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674" w:rsidRPr="001E4C83" w:rsidRDefault="00F20674" w:rsidP="00F20674">
      <w:pPr>
        <w:pStyle w:val="a3"/>
        <w:tabs>
          <w:tab w:val="right" w:pos="9630"/>
          <w:tab w:val="right" w:pos="13323"/>
        </w:tabs>
        <w:jc w:val="both"/>
        <w:rPr>
          <w:rFonts w:ascii="Calibri" w:hAnsi="Calibri" w:cs="Arial"/>
          <w:b w:val="0"/>
          <w:sz w:val="24"/>
          <w:szCs w:val="24"/>
          <w:highlight w:val="yellow"/>
          <w:lang w:eastAsia="zh-CN"/>
        </w:rPr>
      </w:pPr>
      <w:bookmarkStart w:id="0" w:name="OLE_LINK103"/>
      <w:bookmarkStart w:id="1" w:name="OLE_LINK104"/>
      <w:r w:rsidRPr="001021F6">
        <w:rPr>
          <w:rFonts w:ascii="Calibri" w:hAnsi="Calibri" w:cs="Arial"/>
          <w:sz w:val="24"/>
          <w:szCs w:val="24"/>
        </w:rPr>
        <w:t>3GPP TSG-RAN WG4 Meeting #</w:t>
      </w:r>
      <w:r w:rsidRPr="001021F6">
        <w:rPr>
          <w:rFonts w:ascii="Calibri" w:hAnsi="Calibri" w:cs="Arial"/>
          <w:sz w:val="24"/>
          <w:szCs w:val="24"/>
          <w:lang w:eastAsia="zh-CN"/>
        </w:rPr>
        <w:t>89</w:t>
      </w:r>
      <w:r w:rsidRPr="001021F6">
        <w:rPr>
          <w:rFonts w:ascii="Calibri" w:hAnsi="Calibri" w:cs="Arial"/>
          <w:sz w:val="24"/>
          <w:szCs w:val="24"/>
        </w:rPr>
        <w:tab/>
        <w:t>R4-181</w:t>
      </w:r>
      <w:r w:rsidR="00864872">
        <w:rPr>
          <w:rFonts w:ascii="Calibri" w:hAnsi="Calibri" w:cs="Arial"/>
          <w:sz w:val="24"/>
          <w:szCs w:val="24"/>
        </w:rPr>
        <w:t>4877</w:t>
      </w:r>
    </w:p>
    <w:p w:rsidR="00F20674" w:rsidRPr="001021F6" w:rsidRDefault="00F20674" w:rsidP="00F20674">
      <w:pPr>
        <w:pStyle w:val="a3"/>
        <w:tabs>
          <w:tab w:val="right" w:pos="9781"/>
          <w:tab w:val="right" w:pos="13323"/>
        </w:tabs>
        <w:outlineLvl w:val="0"/>
        <w:rPr>
          <w:rFonts w:ascii="Calibri" w:hAnsi="Calibri" w:cs="Arial"/>
          <w:sz w:val="24"/>
          <w:szCs w:val="24"/>
        </w:rPr>
      </w:pPr>
      <w:r w:rsidRPr="001021F6">
        <w:rPr>
          <w:rFonts w:ascii="Calibri" w:hAnsi="Calibri" w:cs="Arial"/>
          <w:sz w:val="24"/>
          <w:szCs w:val="24"/>
        </w:rPr>
        <w:t>Spokane</w:t>
      </w:r>
      <w:r w:rsidRPr="001021F6">
        <w:rPr>
          <w:rFonts w:ascii="Calibri" w:hAnsi="Calibri" w:cs="Arial" w:hint="eastAsia"/>
          <w:sz w:val="24"/>
          <w:szCs w:val="24"/>
        </w:rPr>
        <w:t xml:space="preserve">, </w:t>
      </w:r>
      <w:r w:rsidRPr="001021F6">
        <w:rPr>
          <w:rFonts w:ascii="Calibri" w:hAnsi="Calibri" w:cs="Arial"/>
          <w:sz w:val="24"/>
          <w:szCs w:val="24"/>
        </w:rPr>
        <w:t>US, 12th –</w:t>
      </w:r>
      <w:r w:rsidRPr="001021F6">
        <w:rPr>
          <w:rFonts w:ascii="Calibri" w:hAnsi="Calibri" w:cs="Arial" w:hint="eastAsia"/>
          <w:sz w:val="24"/>
          <w:szCs w:val="24"/>
        </w:rPr>
        <w:t xml:space="preserve"> </w:t>
      </w:r>
      <w:r w:rsidRPr="001021F6">
        <w:rPr>
          <w:rFonts w:ascii="Calibri" w:hAnsi="Calibri" w:cs="Arial"/>
          <w:sz w:val="24"/>
          <w:szCs w:val="24"/>
        </w:rPr>
        <w:t>16th Nov, 2018</w:t>
      </w:r>
    </w:p>
    <w:p w:rsidR="00474D21" w:rsidRPr="00474D21" w:rsidRDefault="00474D21" w:rsidP="00474D21">
      <w:pPr>
        <w:pStyle w:val="a3"/>
        <w:rPr>
          <w:rFonts w:asciiTheme="minorHAnsi" w:hAnsiTheme="minorHAnsi"/>
          <w:bCs/>
          <w:noProof w:val="0"/>
          <w:sz w:val="24"/>
          <w:lang w:eastAsia="ja-JP"/>
        </w:rPr>
      </w:pPr>
    </w:p>
    <w:p w:rsidR="00474D21" w:rsidRPr="00474D21" w:rsidRDefault="00474D21" w:rsidP="00474D21">
      <w:pPr>
        <w:rPr>
          <w:rFonts w:asciiTheme="minorHAnsi" w:hAnsiTheme="minorHAnsi" w:cs="Arial"/>
          <w:b/>
          <w:bCs/>
          <w:sz w:val="24"/>
        </w:rPr>
      </w:pPr>
      <w:r>
        <w:rPr>
          <w:rFonts w:asciiTheme="minorHAnsi" w:hAnsiTheme="minorHAnsi" w:cs="Arial"/>
          <w:b/>
          <w:bCs/>
          <w:sz w:val="24"/>
        </w:rPr>
        <w:t>Agenda item:</w:t>
      </w:r>
      <w:r>
        <w:rPr>
          <w:rFonts w:asciiTheme="minorHAnsi" w:hAnsiTheme="minorHAnsi" w:cs="Arial"/>
          <w:b/>
          <w:bCs/>
          <w:sz w:val="24"/>
        </w:rPr>
        <w:tab/>
        <w:t xml:space="preserve">           </w:t>
      </w:r>
      <w:r w:rsidRPr="00474D21">
        <w:rPr>
          <w:rFonts w:asciiTheme="minorHAnsi" w:hAnsiTheme="minorHAnsi" w:cs="Arial"/>
          <w:b/>
          <w:bCs/>
          <w:sz w:val="24"/>
        </w:rPr>
        <w:t>7.11</w:t>
      </w:r>
      <w:r>
        <w:rPr>
          <w:rFonts w:asciiTheme="minorHAnsi" w:hAnsiTheme="minorHAnsi" w:cs="Arial"/>
          <w:b/>
          <w:bCs/>
          <w:sz w:val="24"/>
        </w:rPr>
        <w:t>.7.3</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Source:</w:t>
      </w:r>
      <w:r w:rsidR="00474D21">
        <w:rPr>
          <w:rFonts w:asciiTheme="minorHAnsi" w:eastAsia="SimSun" w:hAnsiTheme="minorHAnsi" w:cs="Arial"/>
          <w:b/>
          <w:bCs/>
          <w:sz w:val="24"/>
          <w:szCs w:val="24"/>
          <w:lang w:eastAsia="en-US"/>
        </w:rPr>
        <w:tab/>
      </w:r>
      <w:r w:rsidR="00474D21" w:rsidRPr="00474D21">
        <w:rPr>
          <w:rFonts w:asciiTheme="minorHAnsi" w:eastAsia="SimSun" w:hAnsiTheme="minorHAnsi" w:cs="Arial"/>
          <w:b/>
          <w:bCs/>
          <w:sz w:val="24"/>
          <w:szCs w:val="24"/>
          <w:lang w:eastAsia="en-US"/>
        </w:rPr>
        <w:t xml:space="preserve"> </w:t>
      </w:r>
      <w:r w:rsidRPr="00474D21">
        <w:rPr>
          <w:rFonts w:asciiTheme="minorHAnsi" w:eastAsia="SimSun"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Pr="00474D21">
        <w:rPr>
          <w:rFonts w:asciiTheme="minorHAnsi" w:eastAsia="SimSun" w:hAnsiTheme="minorHAnsi" w:cs="Arial"/>
          <w:b/>
          <w:bCs/>
          <w:sz w:val="24"/>
          <w:szCs w:val="24"/>
          <w:lang w:eastAsia="en-US"/>
        </w:rPr>
        <w:tab/>
      </w:r>
      <w:r w:rsidR="0019292E" w:rsidRPr="00474D21">
        <w:rPr>
          <w:rFonts w:asciiTheme="minorHAnsi" w:eastAsia="SimSun" w:hAnsiTheme="minorHAnsi" w:cs="Arial"/>
          <w:b/>
          <w:bCs/>
          <w:sz w:val="24"/>
          <w:szCs w:val="24"/>
          <w:lang w:eastAsia="en-US"/>
        </w:rPr>
        <w:t>Discussion on SCell activation delay requirement</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 xml:space="preserve">Document for:          Discussion </w:t>
      </w:r>
    </w:p>
    <w:p w:rsidR="00042DB9" w:rsidRPr="00260578" w:rsidRDefault="006B2EB2" w:rsidP="00042DB9">
      <w:pPr>
        <w:pStyle w:val="1"/>
        <w:numPr>
          <w:ilvl w:val="0"/>
          <w:numId w:val="1"/>
        </w:numPr>
        <w:ind w:hanging="720"/>
        <w:rPr>
          <w:rFonts w:asciiTheme="minorHAnsi" w:eastAsia="新細明體" w:hAnsiTheme="minorHAnsi" w:cs="Calibri"/>
          <w:b/>
          <w:sz w:val="28"/>
          <w:szCs w:val="24"/>
          <w:lang w:eastAsia="zh-TW"/>
        </w:rPr>
      </w:pPr>
      <w:r>
        <w:rPr>
          <w:rFonts w:asciiTheme="minorHAnsi" w:eastAsiaTheme="minorEastAsia" w:hAnsiTheme="minorHAnsi" w:cstheme="minorBidi"/>
          <w:b/>
          <w:sz w:val="24"/>
          <w:szCs w:val="22"/>
          <w:lang w:val="en-US" w:eastAsia="zh-TW"/>
        </w:rPr>
        <w:t>I</w:t>
      </w:r>
      <w:r w:rsidR="00197D40" w:rsidRPr="00260578">
        <w:rPr>
          <w:rFonts w:asciiTheme="minorHAnsi" w:eastAsiaTheme="minorEastAsia" w:hAnsiTheme="minorHAnsi" w:cstheme="minorBidi"/>
          <w:b/>
          <w:sz w:val="24"/>
          <w:szCs w:val="22"/>
          <w:lang w:val="en-US" w:eastAsia="zh-TW"/>
        </w:rPr>
        <w:t>ntroduction</w:t>
      </w:r>
      <w:bookmarkStart w:id="2" w:name="OLE_LINK1"/>
      <w:bookmarkStart w:id="3" w:name="OLE_LINK2"/>
      <w:bookmarkStart w:id="4" w:name="OLE_LINK132"/>
      <w:bookmarkStart w:id="5" w:name="OLE_LINK133"/>
    </w:p>
    <w:p w:rsidR="006B2EB2" w:rsidRPr="003E1450" w:rsidRDefault="00026434" w:rsidP="003E1450">
      <w:pPr>
        <w:jc w:val="both"/>
        <w:rPr>
          <w:rFonts w:asciiTheme="minorHAnsi" w:hAnsiTheme="minorHAnsi"/>
          <w:lang w:eastAsia="zh-TW"/>
        </w:rPr>
      </w:pPr>
      <w:r w:rsidRPr="00260578">
        <w:rPr>
          <w:rFonts w:asciiTheme="minorHAnsi" w:hAnsiTheme="minorHAnsi"/>
          <w:lang w:eastAsia="zh-TW"/>
        </w:rPr>
        <w:t xml:space="preserve">In </w:t>
      </w:r>
      <w:r w:rsidR="00F755F7" w:rsidRPr="00260578">
        <w:rPr>
          <w:rFonts w:asciiTheme="minorHAnsi" w:hAnsiTheme="minorHAnsi"/>
          <w:lang w:eastAsia="zh-TW"/>
        </w:rPr>
        <w:t>last</w:t>
      </w:r>
      <w:r w:rsidRPr="00260578">
        <w:rPr>
          <w:rFonts w:asciiTheme="minorHAnsi" w:hAnsiTheme="minorHAnsi"/>
          <w:lang w:eastAsia="zh-TW"/>
        </w:rPr>
        <w:t xml:space="preserve"> meeting, </w:t>
      </w:r>
      <w:r w:rsidR="006B2EB2">
        <w:rPr>
          <w:rFonts w:asciiTheme="minorHAnsi" w:hAnsiTheme="minorHAnsi"/>
          <w:lang w:eastAsia="zh-TW"/>
        </w:rPr>
        <w:t xml:space="preserve">some </w:t>
      </w:r>
      <w:r w:rsidR="006B728B">
        <w:rPr>
          <w:rFonts w:asciiTheme="minorHAnsi" w:hAnsiTheme="minorHAnsi"/>
          <w:lang w:eastAsia="zh-TW"/>
        </w:rPr>
        <w:t>progress</w:t>
      </w:r>
      <w:r w:rsidR="006B2EB2">
        <w:rPr>
          <w:rFonts w:asciiTheme="minorHAnsi" w:hAnsiTheme="minorHAnsi"/>
          <w:lang w:eastAsia="zh-TW"/>
        </w:rPr>
        <w:t xml:space="preserve"> are made for SCell activation delay </w:t>
      </w:r>
      <w:r w:rsidR="00C22FBD">
        <w:rPr>
          <w:rFonts w:asciiTheme="minorHAnsi" w:hAnsiTheme="minorHAnsi"/>
          <w:lang w:eastAsia="zh-TW"/>
        </w:rPr>
        <w:t>if</w:t>
      </w:r>
      <w:r w:rsidR="006B728B">
        <w:rPr>
          <w:rFonts w:asciiTheme="minorHAnsi" w:hAnsiTheme="minorHAnsi"/>
          <w:lang w:eastAsia="zh-TW"/>
        </w:rPr>
        <w:t xml:space="preserve"> </w:t>
      </w:r>
      <w:r w:rsidR="00181158" w:rsidRPr="006B2EB2">
        <w:rPr>
          <w:rFonts w:asciiTheme="minorHAnsi" w:hAnsiTheme="minorHAnsi"/>
          <w:lang w:eastAsia="zh-TW"/>
        </w:rPr>
        <w:t>there is at least one active serving cell on th</w:t>
      </w:r>
      <w:r w:rsidR="00181158" w:rsidRPr="006B2EB2">
        <w:rPr>
          <w:rFonts w:asciiTheme="minorHAnsi" w:hAnsiTheme="minorHAnsi" w:hint="eastAsia"/>
          <w:lang w:eastAsia="zh-TW"/>
        </w:rPr>
        <w:t>at</w:t>
      </w:r>
      <w:r w:rsidR="00181158" w:rsidRPr="006B2EB2">
        <w:rPr>
          <w:rFonts w:asciiTheme="minorHAnsi" w:hAnsiTheme="minorHAnsi"/>
          <w:lang w:eastAsia="zh-TW"/>
        </w:rPr>
        <w:t xml:space="preserve"> FR2</w:t>
      </w:r>
      <w:r w:rsidR="006B2EB2">
        <w:rPr>
          <w:rFonts w:asciiTheme="minorHAnsi" w:hAnsiTheme="minorHAnsi"/>
          <w:lang w:eastAsia="zh-TW"/>
        </w:rPr>
        <w:t xml:space="preserve"> band</w:t>
      </w:r>
      <w:r w:rsidR="006B728B">
        <w:rPr>
          <w:rFonts w:asciiTheme="minorHAnsi" w:hAnsiTheme="minorHAnsi"/>
          <w:lang w:eastAsia="zh-TW"/>
        </w:rPr>
        <w:t>. B</w:t>
      </w:r>
      <w:r w:rsidR="006B2EB2">
        <w:rPr>
          <w:rFonts w:asciiTheme="minorHAnsi" w:hAnsiTheme="minorHAnsi"/>
          <w:lang w:eastAsia="zh-TW"/>
        </w:rPr>
        <w:t xml:space="preserve">ut for </w:t>
      </w:r>
      <w:r w:rsidR="00957E18">
        <w:rPr>
          <w:rFonts w:asciiTheme="minorHAnsi" w:hAnsiTheme="minorHAnsi"/>
          <w:lang w:eastAsia="zh-TW"/>
        </w:rPr>
        <w:t>if there is</w:t>
      </w:r>
      <w:r w:rsidR="006B2EB2">
        <w:rPr>
          <w:rFonts w:asciiTheme="minorHAnsi" w:hAnsiTheme="minorHAnsi"/>
          <w:lang w:eastAsia="zh-TW"/>
        </w:rPr>
        <w:t xml:space="preserve"> no </w:t>
      </w:r>
      <w:r w:rsidR="006B2EB2" w:rsidRPr="006B2EB2">
        <w:rPr>
          <w:rFonts w:asciiTheme="minorHAnsi" w:hAnsiTheme="minorHAnsi"/>
          <w:lang w:eastAsia="zh-TW"/>
        </w:rPr>
        <w:t>active serving cell</w:t>
      </w:r>
      <w:r w:rsidR="00957E18">
        <w:rPr>
          <w:rFonts w:asciiTheme="minorHAnsi" w:hAnsiTheme="minorHAnsi"/>
          <w:lang w:eastAsia="zh-TW"/>
        </w:rPr>
        <w:t xml:space="preserve"> in the FR2 band</w:t>
      </w:r>
      <w:r w:rsidR="006B2EB2">
        <w:rPr>
          <w:rFonts w:asciiTheme="minorHAnsi" w:hAnsiTheme="minorHAnsi"/>
          <w:lang w:eastAsia="zh-TW"/>
        </w:rPr>
        <w:t xml:space="preserve">, the requirement is incomplete. </w:t>
      </w:r>
      <w:r w:rsidR="00181158" w:rsidRPr="006B2EB2">
        <w:rPr>
          <w:rFonts w:asciiTheme="minorHAnsi" w:hAnsiTheme="minorHAnsi"/>
          <w:lang w:eastAsia="zh-TW"/>
        </w:rPr>
        <w:t xml:space="preserve"> </w:t>
      </w:r>
      <w:r w:rsidR="002B4C96" w:rsidRPr="00260578">
        <w:rPr>
          <w:rFonts w:asciiTheme="minorHAnsi" w:hAnsiTheme="minorHAnsi"/>
          <w:lang w:eastAsia="zh-TW"/>
        </w:rPr>
        <w:t xml:space="preserve">In this paper, we further discuss </w:t>
      </w:r>
      <w:r w:rsidR="006B2EB2">
        <w:rPr>
          <w:rFonts w:asciiTheme="minorHAnsi" w:hAnsiTheme="minorHAnsi"/>
          <w:lang w:eastAsia="zh-TW"/>
        </w:rPr>
        <w:t xml:space="preserve">the </w:t>
      </w:r>
      <w:r w:rsidR="00181158">
        <w:rPr>
          <w:rFonts w:asciiTheme="minorHAnsi" w:hAnsiTheme="minorHAnsi"/>
          <w:lang w:eastAsia="zh-TW"/>
        </w:rPr>
        <w:t xml:space="preserve">SCell activation delay </w:t>
      </w:r>
      <w:r w:rsidR="00C22FBD">
        <w:rPr>
          <w:rFonts w:asciiTheme="minorHAnsi" w:hAnsiTheme="minorHAnsi"/>
          <w:lang w:eastAsia="zh-TW"/>
        </w:rPr>
        <w:t>in</w:t>
      </w:r>
      <w:r w:rsidR="002B4C96" w:rsidRPr="00260578">
        <w:rPr>
          <w:rFonts w:asciiTheme="minorHAnsi" w:hAnsiTheme="minorHAnsi"/>
          <w:lang w:eastAsia="zh-TW"/>
        </w:rPr>
        <w:t xml:space="preserve"> FR2. </w:t>
      </w:r>
      <w:bookmarkStart w:id="6" w:name="_Ref516345544"/>
    </w:p>
    <w:p w:rsidR="006B2EB2" w:rsidRPr="006B2EB2" w:rsidRDefault="007865C2" w:rsidP="006B2EB2">
      <w:pPr>
        <w:pStyle w:val="1"/>
        <w:numPr>
          <w:ilvl w:val="0"/>
          <w:numId w:val="1"/>
        </w:numPr>
        <w:ind w:hanging="720"/>
        <w:rPr>
          <w:rFonts w:asciiTheme="minorHAnsi" w:eastAsiaTheme="minorEastAsia" w:hAnsiTheme="minorHAnsi" w:cstheme="minorBidi"/>
          <w:b/>
          <w:sz w:val="24"/>
          <w:szCs w:val="22"/>
          <w:lang w:val="en-US" w:eastAsia="zh-TW"/>
        </w:rPr>
      </w:pPr>
      <w:r w:rsidRPr="00B93BE6">
        <w:rPr>
          <w:rFonts w:asciiTheme="minorHAnsi" w:eastAsiaTheme="minorEastAsia" w:hAnsiTheme="minorHAnsi" w:cstheme="minorBidi"/>
          <w:b/>
          <w:sz w:val="24"/>
          <w:szCs w:val="22"/>
          <w:lang w:val="en-US" w:eastAsia="zh-TW"/>
        </w:rPr>
        <w:t>SCell delay requirement</w:t>
      </w:r>
      <w:r w:rsidR="00A608AE" w:rsidRPr="00B93BE6">
        <w:rPr>
          <w:rFonts w:asciiTheme="minorHAnsi" w:eastAsiaTheme="minorEastAsia" w:hAnsiTheme="minorHAnsi" w:cstheme="minorBidi"/>
          <w:b/>
          <w:sz w:val="24"/>
          <w:szCs w:val="22"/>
          <w:lang w:val="en-US" w:eastAsia="zh-TW"/>
        </w:rPr>
        <w:t xml:space="preserve"> in FR2</w:t>
      </w:r>
    </w:p>
    <w:p w:rsidR="00C22FBD" w:rsidRDefault="008332E4" w:rsidP="006B2EB2">
      <w:pPr>
        <w:jc w:val="both"/>
        <w:rPr>
          <w:rFonts w:asciiTheme="minorHAnsi" w:hAnsiTheme="minorHAnsi"/>
          <w:lang w:eastAsia="zh-TW"/>
        </w:rPr>
      </w:pPr>
      <w:r>
        <w:rPr>
          <w:rFonts w:asciiTheme="minorHAnsi" w:hAnsiTheme="minorHAnsi"/>
          <w:lang w:eastAsia="zh-TW"/>
        </w:rPr>
        <w:pict>
          <v:shapetype id="_x0000_t202" coordsize="21600,21600" o:spt="202" path="m,l,21600r21600,l21600,xe">
            <v:stroke joinstyle="miter"/>
            <v:path gradientshapeok="t" o:connecttype="rect"/>
          </v:shapetype>
          <v:shape id="Text Box 2" o:spid="_x0000_s1028" type="#_x0000_t202" style="position:absolute;left:0;text-align:left;margin-left:.65pt;margin-top:28.25pt;width:480.6pt;height:109.9pt;z-index:251661312;visibility:visible;mso-wrap-style:square;mso-width-percent:0;mso-wrap-distance-left:9pt;mso-wrap-distance-top:3.6pt;mso-wrap-distance-right:9pt;mso-wrap-distance-bottom:3.6pt;mso-position-horizontal-relative:margin;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">
            <v:textbox>
              <w:txbxContent>
                <w:p w:rsidR="006B2EB2" w:rsidRPr="00C95D94" w:rsidRDefault="006B2EB2" w:rsidP="006B2EB2">
                  <w:pPr>
                    <w:pStyle w:val="a9"/>
                    <w:numPr>
                      <w:ilvl w:val="0"/>
                      <w:numId w:val="14"/>
                    </w:numPr>
                    <w:contextualSpacing w:val="0"/>
                    <w:textAlignment w:val="auto"/>
                    <w:rPr>
                      <w:highlight w:val="green"/>
                      <w:lang w:eastAsia="zh-CN"/>
                    </w:rPr>
                  </w:pPr>
                  <w:r w:rsidRPr="00C95D94">
                    <w:rPr>
                      <w:highlight w:val="green"/>
                      <w:lang w:eastAsia="zh-CN"/>
                    </w:rPr>
                    <w:t>SCell activation delay T</w:t>
                  </w:r>
                  <w:r w:rsidRPr="00C95D94">
                    <w:rPr>
                      <w:highlight w:val="green"/>
                      <w:vertAlign w:val="subscript"/>
                      <w:lang w:eastAsia="zh-CN"/>
                    </w:rPr>
                    <w:t>activation_time</w:t>
                  </w:r>
                  <w:r w:rsidRPr="00C95D94">
                    <w:rPr>
                      <w:highlight w:val="green"/>
                      <w:lang w:eastAsia="zh-CN"/>
                    </w:rPr>
                    <w:t xml:space="preserve"> in FR2, if the SCell being activated belongs to FR2, and there is at least one active serving cell on that FR2 band</w:t>
                  </w:r>
                </w:p>
                <w:p w:rsidR="006B2EB2" w:rsidRPr="00C95D94" w:rsidRDefault="006B2EB2" w:rsidP="006B2EB2">
                  <w:pPr>
                    <w:pStyle w:val="a9"/>
                    <w:numPr>
                      <w:ilvl w:val="1"/>
                      <w:numId w:val="14"/>
                    </w:numPr>
                    <w:contextualSpacing w:val="0"/>
                    <w:textAlignment w:val="auto"/>
                    <w:rPr>
                      <w:highlight w:val="green"/>
                      <w:lang w:eastAsia="zh-CN"/>
                    </w:rPr>
                  </w:pPr>
                  <w:r w:rsidRPr="00C95D94">
                    <w:rPr>
                      <w:highlight w:val="green"/>
                      <w:lang w:eastAsia="zh-CN"/>
                    </w:rPr>
                    <w:t>T</w:t>
                  </w:r>
                  <w:r w:rsidRPr="00C95D94">
                    <w:rPr>
                      <w:highlight w:val="green"/>
                      <w:vertAlign w:val="subscript"/>
                      <w:lang w:eastAsia="zh-CN"/>
                    </w:rPr>
                    <w:t>activation_time</w:t>
                  </w:r>
                  <w:r w:rsidRPr="00C95D94">
                    <w:rPr>
                      <w:highlight w:val="green"/>
                      <w:lang w:eastAsia="zh-CN"/>
                    </w:rPr>
                    <w:t xml:space="preserve"> = [3ms+T</w:t>
                  </w:r>
                  <w:r w:rsidRPr="00C95D94">
                    <w:rPr>
                      <w:highlight w:val="green"/>
                      <w:vertAlign w:val="subscript"/>
                      <w:lang w:eastAsia="zh-CN"/>
                    </w:rPr>
                    <w:t>SMTC_SCell</w:t>
                  </w:r>
                  <w:r w:rsidRPr="00C95D94">
                    <w:rPr>
                      <w:highlight w:val="green"/>
                      <w:lang w:eastAsia="zh-CN"/>
                    </w:rPr>
                    <w:t xml:space="preserve"> +2ms]</w:t>
                  </w:r>
                </w:p>
                <w:p w:rsidR="006B2EB2" w:rsidRPr="00C95D94" w:rsidRDefault="006B2EB2" w:rsidP="006B2EB2">
                  <w:pPr>
                    <w:pStyle w:val="a9"/>
                    <w:numPr>
                      <w:ilvl w:val="2"/>
                      <w:numId w:val="14"/>
                    </w:numPr>
                    <w:contextualSpacing w:val="0"/>
                    <w:textAlignment w:val="auto"/>
                    <w:rPr>
                      <w:highlight w:val="green"/>
                      <w:lang w:eastAsia="zh-CN"/>
                    </w:rPr>
                  </w:pPr>
                  <w:r w:rsidRPr="00C95D94">
                    <w:rPr>
                      <w:rFonts w:hint="eastAsia"/>
                      <w:highlight w:val="green"/>
                      <w:lang w:eastAsia="zh-CN"/>
                    </w:rPr>
                    <w:t>I</w:t>
                  </w:r>
                  <w:r w:rsidRPr="00C95D94">
                    <w:rPr>
                      <w:highlight w:val="green"/>
                      <w:lang w:eastAsia="zh-CN"/>
                    </w:rPr>
                    <w:t xml:space="preserve">ntra-band cells in FR2, </w:t>
                  </w:r>
                  <w:r w:rsidRPr="00C95D94">
                    <w:rPr>
                      <w:rFonts w:hint="eastAsia"/>
                      <w:highlight w:val="green"/>
                      <w:lang w:eastAsia="zh-CN"/>
                    </w:rPr>
                    <w:t>UE only assumes that one Rx beam can be used for the reception of the beams of SSB on the serving cells.</w:t>
                  </w:r>
                </w:p>
                <w:p w:rsidR="006B2EB2" w:rsidRPr="00C95D94" w:rsidRDefault="006B2EB2" w:rsidP="006B2EB2">
                  <w:pPr>
                    <w:pStyle w:val="a9"/>
                    <w:numPr>
                      <w:ilvl w:val="2"/>
                      <w:numId w:val="14"/>
                    </w:numPr>
                    <w:contextualSpacing w:val="0"/>
                    <w:textAlignment w:val="auto"/>
                    <w:rPr>
                      <w:highlight w:val="green"/>
                      <w:lang w:eastAsia="zh-CN"/>
                    </w:rPr>
                  </w:pPr>
                  <w:r w:rsidRPr="00C95D94">
                    <w:rPr>
                      <w:rFonts w:hint="eastAsia"/>
                      <w:highlight w:val="green"/>
                      <w:lang w:eastAsia="zh-CN"/>
                    </w:rPr>
                    <w:t>Otherwise the UE behavior will be undefined.</w:t>
                  </w:r>
                </w:p>
                <w:p w:rsidR="006B2EB2" w:rsidRPr="003E1450" w:rsidRDefault="006B2EB2" w:rsidP="006B2EB2">
                  <w:pPr>
                    <w:rPr>
                      <w:lang w:eastAsia="zh-CN"/>
                    </w:rPr>
                  </w:pPr>
                </w:p>
              </w:txbxContent>
            </v:textbox>
            <w10:wrap type="square" anchorx="margin"/>
          </v:shape>
        </w:pict>
      </w:r>
      <w:r w:rsidR="006B2EB2" w:rsidRPr="00260578">
        <w:rPr>
          <w:rFonts w:asciiTheme="minorHAnsi" w:hAnsiTheme="minorHAnsi"/>
          <w:lang w:eastAsia="zh-TW"/>
        </w:rPr>
        <w:t xml:space="preserve">In last meeting, </w:t>
      </w:r>
      <w:r w:rsidR="00C22FBD">
        <w:rPr>
          <w:rFonts w:asciiTheme="minorHAnsi" w:hAnsiTheme="minorHAnsi"/>
          <w:lang w:eastAsia="zh-TW"/>
        </w:rPr>
        <w:t>the following agreement is made for</w:t>
      </w:r>
      <w:r w:rsidR="006B2EB2">
        <w:rPr>
          <w:rFonts w:asciiTheme="minorHAnsi" w:hAnsiTheme="minorHAnsi"/>
          <w:lang w:eastAsia="zh-TW"/>
        </w:rPr>
        <w:t xml:space="preserve"> th</w:t>
      </w:r>
      <w:r w:rsidR="00C22FBD">
        <w:rPr>
          <w:rFonts w:asciiTheme="minorHAnsi" w:hAnsiTheme="minorHAnsi"/>
          <w:lang w:eastAsia="zh-TW"/>
        </w:rPr>
        <w:t>e SCell activation delay in FR2:</w:t>
      </w:r>
      <w:r w:rsidR="006B2EB2">
        <w:rPr>
          <w:rFonts w:asciiTheme="minorHAnsi" w:hAnsiTheme="minorHAnsi"/>
          <w:lang w:eastAsia="zh-TW"/>
        </w:rPr>
        <w:t xml:space="preserve"> </w:t>
      </w:r>
    </w:p>
    <w:p w:rsidR="00C22FBD" w:rsidRPr="00260578" w:rsidRDefault="00C22FBD" w:rsidP="006B2EB2">
      <w:pPr>
        <w:jc w:val="both"/>
        <w:rPr>
          <w:rFonts w:asciiTheme="minorHAnsi" w:hAnsiTheme="minorHAnsi"/>
          <w:lang w:eastAsia="zh-TW"/>
        </w:rPr>
      </w:pPr>
    </w:p>
    <w:p w:rsidR="00EA0641" w:rsidRDefault="00C22FBD" w:rsidP="00EA0641">
      <w:pPr>
        <w:rPr>
          <w:rFonts w:asciiTheme="minorHAnsi" w:hAnsiTheme="minorHAnsi"/>
          <w:lang w:eastAsia="zh-TW"/>
        </w:rPr>
      </w:pPr>
      <w:r>
        <w:rPr>
          <w:rFonts w:asciiTheme="minorHAnsi" w:hAnsiTheme="minorHAnsi"/>
          <w:lang w:eastAsia="zh-TW"/>
        </w:rPr>
        <w:t xml:space="preserve">It assumes </w:t>
      </w:r>
      <w:r w:rsidR="00EA0641" w:rsidRPr="00EA0641">
        <w:rPr>
          <w:rFonts w:asciiTheme="minorHAnsi" w:hAnsiTheme="minorHAnsi"/>
          <w:lang w:eastAsia="zh-TW"/>
        </w:rPr>
        <w:t>UE can apply one RX beam to receive simila</w:t>
      </w:r>
      <w:r w:rsidR="00EA0641">
        <w:rPr>
          <w:rFonts w:asciiTheme="minorHAnsi" w:hAnsiTheme="minorHAnsi"/>
          <w:lang w:eastAsia="zh-TW"/>
        </w:rPr>
        <w:t xml:space="preserve">r power level of serving cells, </w:t>
      </w:r>
      <w:r w:rsidR="00EA0641" w:rsidRPr="00EA0641">
        <w:rPr>
          <w:rFonts w:asciiTheme="minorHAnsi" w:hAnsiTheme="minorHAnsi"/>
          <w:lang w:eastAsia="zh-TW"/>
        </w:rPr>
        <w:t xml:space="preserve">as </w:t>
      </w:r>
      <w:r w:rsidR="00EA0641">
        <w:rPr>
          <w:rFonts w:asciiTheme="minorHAnsi" w:hAnsiTheme="minorHAnsi"/>
          <w:lang w:eastAsia="zh-TW"/>
        </w:rPr>
        <w:t xml:space="preserve">addressed in </w:t>
      </w:r>
      <w:r w:rsidR="00EA0641" w:rsidRPr="00EA0641">
        <w:rPr>
          <w:rFonts w:asciiTheme="minorHAnsi" w:hAnsiTheme="minorHAnsi"/>
          <w:lang w:eastAsia="zh-TW"/>
        </w:rPr>
        <w:t>the sub</w:t>
      </w:r>
      <w:r w:rsidR="00EA0641">
        <w:rPr>
          <w:rFonts w:asciiTheme="minorHAnsi" w:hAnsiTheme="minorHAnsi"/>
          <w:lang w:eastAsia="zh-TW"/>
        </w:rPr>
        <w:t>-bullet</w:t>
      </w:r>
      <w:r w:rsidR="00EA0641" w:rsidRPr="00EA0641">
        <w:rPr>
          <w:rFonts w:asciiTheme="minorHAnsi" w:hAnsiTheme="minorHAnsi"/>
          <w:lang w:eastAsia="zh-TW"/>
        </w:rPr>
        <w:t>.</w:t>
      </w:r>
      <w:r>
        <w:rPr>
          <w:rFonts w:asciiTheme="minorHAnsi" w:hAnsiTheme="minorHAnsi"/>
          <w:lang w:eastAsia="zh-TW"/>
        </w:rPr>
        <w:t xml:space="preserve"> </w:t>
      </w:r>
      <w:r w:rsidR="0015635D">
        <w:rPr>
          <w:rFonts w:asciiTheme="minorHAnsi" w:hAnsiTheme="minorHAnsi"/>
          <w:lang w:eastAsia="zh-TW"/>
        </w:rPr>
        <w:t>Therefore</w:t>
      </w:r>
      <w:r w:rsidR="00B43DF6">
        <w:rPr>
          <w:rFonts w:asciiTheme="minorHAnsi" w:hAnsiTheme="minorHAnsi"/>
          <w:lang w:eastAsia="zh-TW"/>
        </w:rPr>
        <w:t xml:space="preserve">, </w:t>
      </w:r>
      <w:r w:rsidR="000A03DA">
        <w:rPr>
          <w:rFonts w:asciiTheme="minorHAnsi" w:hAnsiTheme="minorHAnsi"/>
          <w:lang w:eastAsia="zh-TW"/>
        </w:rPr>
        <w:t xml:space="preserve">it should </w:t>
      </w:r>
      <w:r w:rsidR="0015635D">
        <w:rPr>
          <w:rFonts w:asciiTheme="minorHAnsi" w:hAnsiTheme="minorHAnsi"/>
          <w:lang w:eastAsia="zh-TW"/>
        </w:rPr>
        <w:t xml:space="preserve">FFS on </w:t>
      </w:r>
      <w:r w:rsidR="00B43DF6">
        <w:rPr>
          <w:rFonts w:asciiTheme="minorHAnsi" w:hAnsiTheme="minorHAnsi"/>
          <w:lang w:eastAsia="zh-TW"/>
        </w:rPr>
        <w:t xml:space="preserve">how to capture the </w:t>
      </w:r>
      <w:r w:rsidR="00B43DF6" w:rsidRPr="00EA0641">
        <w:rPr>
          <w:rFonts w:asciiTheme="minorHAnsi" w:hAnsiTheme="minorHAnsi"/>
          <w:lang w:eastAsia="zh-TW"/>
        </w:rPr>
        <w:t>condition</w:t>
      </w:r>
      <w:r w:rsidR="00B43DF6">
        <w:rPr>
          <w:rFonts w:asciiTheme="minorHAnsi" w:hAnsiTheme="minorHAnsi"/>
          <w:lang w:eastAsia="zh-TW"/>
        </w:rPr>
        <w:t xml:space="preserve"> </w:t>
      </w:r>
      <w:r w:rsidR="0015635D">
        <w:rPr>
          <w:rFonts w:asciiTheme="minorHAnsi" w:hAnsiTheme="minorHAnsi"/>
          <w:lang w:eastAsia="zh-TW"/>
        </w:rPr>
        <w:t>in the specification</w:t>
      </w:r>
      <w:r w:rsidR="00B43DF6">
        <w:rPr>
          <w:rFonts w:asciiTheme="minorHAnsi" w:hAnsiTheme="minorHAnsi"/>
          <w:lang w:eastAsia="zh-TW"/>
        </w:rPr>
        <w:t>.</w:t>
      </w:r>
    </w:p>
    <w:p w:rsidR="00F20674" w:rsidRDefault="00F20674" w:rsidP="00F20674">
      <w:pPr>
        <w:rPr>
          <w:rFonts w:asciiTheme="minorHAnsi" w:hAnsiTheme="minorHAnsi"/>
          <w:b/>
          <w:sz w:val="22"/>
          <w:szCs w:val="22"/>
        </w:rPr>
      </w:pPr>
      <w:bookmarkStart w:id="7" w:name="_Ref528854344"/>
      <w:r w:rsidRPr="005A6489">
        <w:rPr>
          <w:rFonts w:asciiTheme="minorHAnsi" w:hAnsiTheme="minorHAnsi"/>
          <w:b/>
          <w:sz w:val="22"/>
          <w:szCs w:val="22"/>
        </w:rPr>
        <w:t xml:space="preserve">Proposal </w:t>
      </w:r>
      <w:r w:rsidRPr="005A6489">
        <w:rPr>
          <w:rFonts w:asciiTheme="minorHAnsi" w:hAnsiTheme="minorHAnsi"/>
          <w:b/>
          <w:sz w:val="22"/>
          <w:szCs w:val="22"/>
        </w:rPr>
        <w:fldChar w:fldCharType="begin"/>
      </w:r>
      <w:r w:rsidRPr="005A6489">
        <w:rPr>
          <w:rFonts w:asciiTheme="minorHAnsi" w:hAnsiTheme="minorHAnsi"/>
          <w:b/>
          <w:sz w:val="22"/>
          <w:szCs w:val="22"/>
        </w:rPr>
        <w:instrText xml:space="preserve"> SEQ Proposal \* ARABIC </w:instrText>
      </w:r>
      <w:r w:rsidRPr="005A6489">
        <w:rPr>
          <w:rFonts w:asciiTheme="minorHAnsi" w:hAnsiTheme="minorHAnsi"/>
          <w:b/>
          <w:sz w:val="22"/>
          <w:szCs w:val="22"/>
        </w:rPr>
        <w:fldChar w:fldCharType="separate"/>
      </w:r>
      <w:r w:rsidR="008332E4">
        <w:rPr>
          <w:rFonts w:asciiTheme="minorHAnsi" w:hAnsiTheme="minorHAnsi"/>
          <w:b/>
          <w:noProof/>
          <w:sz w:val="22"/>
          <w:szCs w:val="22"/>
        </w:rPr>
        <w:t>1</w:t>
      </w:r>
      <w:r w:rsidRPr="005A6489">
        <w:rPr>
          <w:rFonts w:asciiTheme="minorHAnsi" w:hAnsiTheme="minorHAnsi"/>
          <w:b/>
          <w:sz w:val="22"/>
          <w:szCs w:val="22"/>
        </w:rPr>
        <w:fldChar w:fldCharType="end"/>
      </w:r>
      <w:r w:rsidRPr="005A6489">
        <w:rPr>
          <w:rFonts w:asciiTheme="minorHAnsi" w:hAnsiTheme="minorHAnsi"/>
          <w:b/>
          <w:sz w:val="22"/>
          <w:szCs w:val="22"/>
          <w:lang w:val="en-US"/>
        </w:rPr>
        <w:t xml:space="preserve">: </w:t>
      </w:r>
      <w:r w:rsidR="00301760">
        <w:rPr>
          <w:rFonts w:asciiTheme="minorHAnsi" w:hAnsiTheme="minorHAnsi"/>
          <w:b/>
          <w:sz w:val="22"/>
          <w:szCs w:val="22"/>
        </w:rPr>
        <w:t xml:space="preserve"> </w:t>
      </w:r>
      <w:r w:rsidR="00C22FBD">
        <w:rPr>
          <w:rFonts w:asciiTheme="minorHAnsi" w:hAnsiTheme="minorHAnsi"/>
          <w:b/>
          <w:sz w:val="22"/>
          <w:szCs w:val="22"/>
        </w:rPr>
        <w:t xml:space="preserve">FFS on </w:t>
      </w:r>
      <w:r w:rsidR="008332E4">
        <w:rPr>
          <w:rFonts w:asciiTheme="minorHAnsi" w:hAnsiTheme="minorHAnsi"/>
          <w:b/>
          <w:sz w:val="22"/>
          <w:szCs w:val="22"/>
        </w:rPr>
        <w:t>how to ensure</w:t>
      </w:r>
      <w:r w:rsidR="00C22FBD">
        <w:rPr>
          <w:rFonts w:asciiTheme="minorHAnsi" w:hAnsiTheme="minorHAnsi"/>
          <w:b/>
          <w:sz w:val="22"/>
          <w:szCs w:val="22"/>
        </w:rPr>
        <w:t xml:space="preserve"> that one RX beam can be used for the reception of serving cells.</w:t>
      </w:r>
      <w:bookmarkEnd w:id="7"/>
      <w:r w:rsidR="00C22FBD">
        <w:rPr>
          <w:rFonts w:asciiTheme="minorHAnsi" w:hAnsiTheme="minorHAnsi"/>
          <w:b/>
          <w:sz w:val="22"/>
          <w:szCs w:val="22"/>
        </w:rPr>
        <w:t xml:space="preserve"> </w:t>
      </w:r>
    </w:p>
    <w:p w:rsidR="006B2EB2" w:rsidRDefault="006B2EB2" w:rsidP="0084354B">
      <w:pPr>
        <w:jc w:val="both"/>
        <w:rPr>
          <w:rFonts w:asciiTheme="minorHAnsi" w:hAnsiTheme="minorHAnsi"/>
          <w:lang w:eastAsia="zh-CN"/>
        </w:rPr>
      </w:pPr>
    </w:p>
    <w:p w:rsidR="003F5078" w:rsidRDefault="00957E18" w:rsidP="00957E18">
      <w:pPr>
        <w:jc w:val="both"/>
        <w:rPr>
          <w:rFonts w:asciiTheme="minorHAnsi" w:hAnsiTheme="minorHAnsi"/>
        </w:rPr>
      </w:pPr>
      <w:r w:rsidRPr="00E10A2E">
        <w:rPr>
          <w:rFonts w:asciiTheme="minorHAnsi" w:hAnsiTheme="minorHAnsi"/>
          <w:lang w:eastAsia="zh-CN"/>
        </w:rPr>
        <w:t xml:space="preserve">For the case </w:t>
      </w:r>
      <w:r w:rsidR="00663E0E">
        <w:rPr>
          <w:rFonts w:asciiTheme="minorHAnsi" w:hAnsiTheme="minorHAnsi"/>
          <w:lang w:eastAsia="zh-CN"/>
        </w:rPr>
        <w:t>if</w:t>
      </w:r>
      <w:r w:rsidRPr="00E10A2E">
        <w:rPr>
          <w:rFonts w:asciiTheme="minorHAnsi" w:hAnsiTheme="minorHAnsi"/>
          <w:lang w:eastAsia="zh-CN"/>
        </w:rPr>
        <w:t xml:space="preserve"> </w:t>
      </w:r>
      <w:r w:rsidRPr="00E10A2E">
        <w:rPr>
          <w:rFonts w:asciiTheme="minorHAnsi" w:hAnsiTheme="minorHAnsi"/>
        </w:rPr>
        <w:t xml:space="preserve">there is no active serving cell on that FR2 band, </w:t>
      </w:r>
      <w:r w:rsidR="003F5078">
        <w:rPr>
          <w:rFonts w:asciiTheme="minorHAnsi" w:hAnsiTheme="minorHAnsi"/>
        </w:rPr>
        <w:t xml:space="preserve">it assumes N=8 for RX beam sweeping, 2 SSB samples for AGC per RX beam, 1 SSB sample for cell search per RX beam, and one SSB sample for fine sync without RX beam sweeping. And for AGC it should be based on </w:t>
      </w:r>
      <w:r w:rsidR="003F5078" w:rsidRPr="003F5078">
        <w:rPr>
          <w:rFonts w:asciiTheme="minorHAnsi" w:hAnsiTheme="minorHAnsi"/>
          <w:color w:val="000000" w:themeColor="text1"/>
          <w:sz w:val="22"/>
          <w:szCs w:val="22"/>
        </w:rPr>
        <w:t>T</w:t>
      </w:r>
      <w:r w:rsidR="003F5078" w:rsidRPr="003F5078">
        <w:rPr>
          <w:rFonts w:asciiTheme="minorHAnsi" w:hAnsiTheme="minorHAnsi"/>
          <w:color w:val="000000" w:themeColor="text1"/>
          <w:sz w:val="22"/>
          <w:szCs w:val="22"/>
          <w:vertAlign w:val="subscript"/>
        </w:rPr>
        <w:t>SMTC,max</w:t>
      </w:r>
      <w:r w:rsidR="003F5078">
        <w:rPr>
          <w:rFonts w:asciiTheme="minorHAnsi" w:hAnsiTheme="minorHAnsi"/>
        </w:rPr>
        <w:t xml:space="preserve">, so we propose: </w:t>
      </w:r>
    </w:p>
    <w:p w:rsidR="00957E18" w:rsidRPr="00A66264" w:rsidRDefault="00957E18" w:rsidP="00957E18">
      <w:pPr>
        <w:jc w:val="both"/>
        <w:rPr>
          <w:rFonts w:asciiTheme="minorHAnsi" w:hAnsiTheme="minorHAnsi"/>
          <w:b/>
          <w:color w:val="000000" w:themeColor="text1"/>
          <w:sz w:val="22"/>
          <w:szCs w:val="22"/>
        </w:rPr>
      </w:pPr>
      <w:bookmarkStart w:id="8" w:name="_Ref521332552"/>
      <w:r w:rsidRPr="00B710E8">
        <w:rPr>
          <w:rFonts w:asciiTheme="minorHAnsi" w:hAnsiTheme="minorHAnsi"/>
          <w:b/>
          <w:color w:val="000000" w:themeColor="text1"/>
          <w:sz w:val="22"/>
          <w:szCs w:val="22"/>
        </w:rPr>
        <w:t xml:space="preserve">Proposal </w:t>
      </w:r>
      <w:r w:rsidRPr="00B710E8">
        <w:rPr>
          <w:rFonts w:asciiTheme="minorHAnsi" w:hAnsiTheme="minorHAnsi"/>
          <w:b/>
          <w:color w:val="000000" w:themeColor="text1"/>
          <w:sz w:val="22"/>
          <w:szCs w:val="22"/>
        </w:rPr>
        <w:fldChar w:fldCharType="begin"/>
      </w:r>
      <w:r w:rsidRPr="00B710E8">
        <w:rPr>
          <w:rFonts w:asciiTheme="minorHAnsi" w:hAnsiTheme="minorHAnsi"/>
          <w:b/>
          <w:color w:val="000000" w:themeColor="text1"/>
          <w:sz w:val="22"/>
          <w:szCs w:val="22"/>
        </w:rPr>
        <w:instrText xml:space="preserve"> SEQ Proposal \* ARABIC </w:instrText>
      </w:r>
      <w:r w:rsidRPr="00B710E8">
        <w:rPr>
          <w:rFonts w:asciiTheme="minorHAnsi" w:hAnsiTheme="minorHAnsi"/>
          <w:b/>
          <w:color w:val="000000" w:themeColor="text1"/>
          <w:sz w:val="22"/>
          <w:szCs w:val="22"/>
        </w:rPr>
        <w:fldChar w:fldCharType="separate"/>
      </w:r>
      <w:r w:rsidR="008332E4">
        <w:rPr>
          <w:rFonts w:asciiTheme="minorHAnsi" w:hAnsiTheme="minorHAnsi"/>
          <w:b/>
          <w:noProof/>
          <w:color w:val="000000" w:themeColor="text1"/>
          <w:sz w:val="22"/>
          <w:szCs w:val="22"/>
        </w:rPr>
        <w:t>2</w:t>
      </w:r>
      <w:r w:rsidRPr="00B710E8">
        <w:rPr>
          <w:rFonts w:asciiTheme="minorHAnsi" w:hAnsiTheme="minorHAnsi"/>
          <w:b/>
          <w:color w:val="000000" w:themeColor="text1"/>
          <w:sz w:val="22"/>
          <w:szCs w:val="22"/>
        </w:rPr>
        <w:fldChar w:fldCharType="end"/>
      </w:r>
      <w:r w:rsidRPr="00B710E8">
        <w:rPr>
          <w:rFonts w:asciiTheme="minorHAnsi" w:hAnsiTheme="minorHAnsi"/>
          <w:b/>
          <w:color w:val="000000" w:themeColor="text1"/>
          <w:sz w:val="22"/>
          <w:szCs w:val="22"/>
          <w:lang w:val="en-US"/>
        </w:rPr>
        <w:t xml:space="preserve">: </w:t>
      </w:r>
      <w:r w:rsidRPr="00B710E8">
        <w:rPr>
          <w:rFonts w:asciiTheme="minorHAnsi" w:hAnsiTheme="minorHAnsi"/>
          <w:b/>
          <w:color w:val="000000" w:themeColor="text1"/>
          <w:sz w:val="22"/>
          <w:szCs w:val="22"/>
        </w:rPr>
        <w:t>If the SCell being activated belongs to FR2, and there is no active serv</w:t>
      </w:r>
      <w:r w:rsidR="00A66264">
        <w:rPr>
          <w:rFonts w:asciiTheme="minorHAnsi" w:hAnsiTheme="minorHAnsi"/>
          <w:b/>
          <w:color w:val="000000" w:themeColor="text1"/>
          <w:sz w:val="22"/>
          <w:szCs w:val="22"/>
        </w:rPr>
        <w:t>ing cell on that FR2 band, then</w:t>
      </w:r>
      <w:r w:rsidRPr="00B710E8">
        <w:rPr>
          <w:rFonts w:asciiTheme="minorHAnsi" w:hAnsiTheme="minorHAnsi"/>
          <w:b/>
          <w:color w:val="000000" w:themeColor="text1"/>
          <w:sz w:val="22"/>
          <w:szCs w:val="22"/>
        </w:rPr>
        <w:t xml:space="preserve"> </w:t>
      </w:r>
      <w:r w:rsidRPr="00B93BE6">
        <w:rPr>
          <w:rFonts w:asciiTheme="minorHAnsi" w:hAnsiTheme="minorHAnsi"/>
          <w:b/>
          <w:sz w:val="22"/>
          <w:szCs w:val="22"/>
        </w:rPr>
        <w:t>T</w:t>
      </w:r>
      <w:r w:rsidRPr="00B93BE6">
        <w:rPr>
          <w:rFonts w:asciiTheme="minorHAnsi" w:hAnsiTheme="minorHAnsi"/>
          <w:b/>
          <w:sz w:val="22"/>
          <w:szCs w:val="22"/>
          <w:vertAlign w:val="subscript"/>
        </w:rPr>
        <w:t>activation_time</w:t>
      </w:r>
      <w:r w:rsidRPr="00B93BE6">
        <w:rPr>
          <w:rFonts w:asciiTheme="minorHAnsi" w:hAnsiTheme="minorHAnsi"/>
          <w:b/>
          <w:sz w:val="22"/>
          <w:szCs w:val="22"/>
        </w:rPr>
        <w:t xml:space="preserve"> </w:t>
      </w:r>
      <w:r w:rsidRPr="00B710E8">
        <w:rPr>
          <w:rFonts w:asciiTheme="minorHAnsi" w:hAnsiTheme="minorHAnsi"/>
          <w:b/>
          <w:color w:val="000000" w:themeColor="text1"/>
          <w:sz w:val="22"/>
          <w:szCs w:val="22"/>
        </w:rPr>
        <w:t xml:space="preserve">is [3ms+ </w:t>
      </w:r>
      <w:r w:rsidR="00663E0E">
        <w:rPr>
          <w:rFonts w:asciiTheme="minorHAnsi" w:hAnsiTheme="minorHAnsi"/>
          <w:b/>
          <w:color w:val="000000" w:themeColor="text1"/>
          <w:sz w:val="22"/>
          <w:szCs w:val="22"/>
        </w:rPr>
        <w:t>16</w:t>
      </w:r>
      <w:r w:rsidRPr="00B710E8">
        <w:rPr>
          <w:rFonts w:asciiTheme="minorHAnsi" w:hAnsiTheme="minorHAnsi"/>
          <w:b/>
          <w:color w:val="000000" w:themeColor="text1"/>
          <w:sz w:val="22"/>
          <w:szCs w:val="22"/>
        </w:rPr>
        <w:t>*T</w:t>
      </w:r>
      <w:r w:rsidR="00663E0E">
        <w:rPr>
          <w:rFonts w:asciiTheme="minorHAnsi" w:hAnsiTheme="minorHAnsi"/>
          <w:b/>
          <w:color w:val="000000" w:themeColor="text1"/>
          <w:sz w:val="22"/>
          <w:szCs w:val="22"/>
          <w:vertAlign w:val="subscript"/>
        </w:rPr>
        <w:t>SMTC</w:t>
      </w:r>
      <w:r w:rsidRPr="00B710E8">
        <w:rPr>
          <w:rFonts w:asciiTheme="minorHAnsi" w:hAnsiTheme="minorHAnsi"/>
          <w:b/>
          <w:color w:val="000000" w:themeColor="text1"/>
          <w:sz w:val="22"/>
          <w:szCs w:val="22"/>
          <w:vertAlign w:val="subscript"/>
        </w:rPr>
        <w:t>,max</w:t>
      </w:r>
      <w:r w:rsidR="00663E0E">
        <w:rPr>
          <w:rFonts w:asciiTheme="minorHAnsi" w:hAnsiTheme="minorHAnsi"/>
          <w:b/>
          <w:color w:val="000000" w:themeColor="text1"/>
          <w:sz w:val="22"/>
          <w:szCs w:val="22"/>
        </w:rPr>
        <w:t xml:space="preserve"> + 9</w:t>
      </w:r>
      <w:r w:rsidRPr="00B710E8">
        <w:rPr>
          <w:rFonts w:asciiTheme="minorHAnsi" w:hAnsiTheme="minorHAnsi"/>
          <w:b/>
          <w:color w:val="000000" w:themeColor="text1"/>
          <w:sz w:val="22"/>
          <w:szCs w:val="22"/>
        </w:rPr>
        <w:t>*T</w:t>
      </w:r>
      <w:r w:rsidR="00663E0E">
        <w:rPr>
          <w:rFonts w:asciiTheme="minorHAnsi" w:hAnsiTheme="minorHAnsi"/>
          <w:b/>
          <w:color w:val="000000" w:themeColor="text1"/>
          <w:sz w:val="22"/>
          <w:szCs w:val="22"/>
          <w:vertAlign w:val="subscript"/>
        </w:rPr>
        <w:t>SMTC</w:t>
      </w:r>
      <w:r w:rsidRPr="00B710E8">
        <w:rPr>
          <w:rFonts w:asciiTheme="minorHAnsi" w:hAnsiTheme="minorHAnsi"/>
          <w:b/>
          <w:color w:val="000000" w:themeColor="text1"/>
          <w:sz w:val="22"/>
          <w:szCs w:val="22"/>
        </w:rPr>
        <w:t xml:space="preserve"> + 2ms].</w:t>
      </w:r>
      <w:bookmarkEnd w:id="8"/>
    </w:p>
    <w:p w:rsidR="00957E18" w:rsidRDefault="00957E18" w:rsidP="00957E18">
      <w:pPr>
        <w:jc w:val="both"/>
        <w:rPr>
          <w:rFonts w:asciiTheme="minorHAnsi" w:hAnsiTheme="minorHAnsi"/>
          <w:lang w:eastAsia="zh-CN"/>
        </w:rPr>
      </w:pPr>
    </w:p>
    <w:bookmarkEnd w:id="6"/>
    <w:p w:rsidR="00396914" w:rsidRPr="00260578"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Conclusion</w:t>
      </w:r>
      <w:bookmarkStart w:id="9" w:name="_GoBack"/>
      <w:bookmarkEnd w:id="9"/>
    </w:p>
    <w:p w:rsidR="005D0611" w:rsidRDefault="00085372" w:rsidP="00ED1FA9">
      <w:pPr>
        <w:jc w:val="both"/>
        <w:rPr>
          <w:rFonts w:asciiTheme="minorHAnsi" w:eastAsia="新細明體" w:hAnsiTheme="minorHAnsi" w:cs="Calibri"/>
          <w:color w:val="0D0D0D"/>
          <w:lang w:eastAsia="zh-TW"/>
        </w:rPr>
      </w:pPr>
      <w:r w:rsidRPr="00260578">
        <w:rPr>
          <w:rFonts w:asciiTheme="minorHAnsi" w:eastAsia="新細明體" w:hAnsiTheme="minorHAnsi" w:cs="Calibri"/>
          <w:color w:val="0D0D0D"/>
          <w:lang w:eastAsia="zh-TW"/>
        </w:rPr>
        <w:t>In the contribution,</w:t>
      </w:r>
      <w:bookmarkEnd w:id="0"/>
      <w:bookmarkEnd w:id="1"/>
      <w:bookmarkEnd w:id="2"/>
      <w:bookmarkEnd w:id="3"/>
      <w:bookmarkEnd w:id="4"/>
      <w:bookmarkEnd w:id="5"/>
      <w:r w:rsidR="00CB5FB6" w:rsidRPr="00260578">
        <w:rPr>
          <w:rFonts w:asciiTheme="minorHAnsi" w:eastAsia="新細明體" w:hAnsiTheme="minorHAnsi" w:cs="Calibri"/>
          <w:color w:val="0D0D0D"/>
          <w:lang w:eastAsia="zh-TW"/>
        </w:rPr>
        <w:t xml:space="preserve"> </w:t>
      </w:r>
      <w:r w:rsidR="00BF470E" w:rsidRPr="00260578">
        <w:rPr>
          <w:rFonts w:asciiTheme="minorHAnsi" w:eastAsia="新細明體" w:hAnsiTheme="minorHAnsi" w:cs="Calibri"/>
          <w:color w:val="0D0D0D"/>
          <w:lang w:eastAsia="zh-TW"/>
        </w:rPr>
        <w:t>we discuss the</w:t>
      </w:r>
      <w:r w:rsidR="004A6C76" w:rsidRPr="00260578">
        <w:rPr>
          <w:rFonts w:asciiTheme="minorHAnsi" w:eastAsia="新細明體" w:hAnsiTheme="minorHAnsi" w:cs="Calibri"/>
          <w:color w:val="0D0D0D"/>
          <w:lang w:eastAsia="zh-TW"/>
        </w:rPr>
        <w:t xml:space="preserve"> </w:t>
      </w:r>
      <w:r w:rsidR="005D0611" w:rsidRPr="00260578">
        <w:rPr>
          <w:rFonts w:asciiTheme="minorHAnsi" w:hAnsiTheme="minorHAnsi"/>
          <w:lang w:eastAsia="zh-TW"/>
        </w:rPr>
        <w:t>SCell activation delay in FR2</w:t>
      </w:r>
      <w:r w:rsidR="005D0611" w:rsidRPr="00260578">
        <w:rPr>
          <w:rFonts w:asciiTheme="minorHAnsi" w:eastAsia="新細明體" w:hAnsiTheme="minorHAnsi" w:cs="Calibri"/>
          <w:color w:val="0D0D0D"/>
          <w:lang w:eastAsia="zh-TW"/>
        </w:rPr>
        <w:t>.</w:t>
      </w:r>
      <w:r w:rsidR="004A6C76" w:rsidRPr="00260578">
        <w:rPr>
          <w:rFonts w:asciiTheme="minorHAnsi" w:eastAsia="新細明體" w:hAnsiTheme="minorHAnsi" w:cs="Calibri"/>
          <w:color w:val="0D0D0D"/>
          <w:lang w:eastAsia="zh-TW"/>
        </w:rPr>
        <w:t xml:space="preserve"> </w:t>
      </w:r>
      <w:r w:rsidR="00DB16B2" w:rsidRPr="00260578">
        <w:rPr>
          <w:rFonts w:asciiTheme="minorHAnsi" w:eastAsia="新細明體" w:hAnsiTheme="minorHAnsi" w:cs="Calibri"/>
          <w:color w:val="0D0D0D"/>
          <w:lang w:eastAsia="zh-TW"/>
        </w:rPr>
        <w:t>We have the follo</w:t>
      </w:r>
      <w:r w:rsidR="004A6C76" w:rsidRPr="00260578">
        <w:rPr>
          <w:rFonts w:asciiTheme="minorHAnsi" w:eastAsia="新細明體" w:hAnsiTheme="minorHAnsi" w:cs="Calibri"/>
          <w:color w:val="0D0D0D"/>
          <w:lang w:eastAsia="zh-TW"/>
        </w:rPr>
        <w:t>wing observations and proposals:</w:t>
      </w:r>
    </w:p>
    <w:p w:rsidR="0034172C" w:rsidRDefault="00A66264" w:rsidP="0034172C">
      <w:pPr>
        <w:pStyle w:val="B3"/>
        <w:ind w:left="0" w:firstLine="0"/>
      </w:pPr>
      <w:r>
        <w:fldChar w:fldCharType="begin"/>
      </w:r>
      <w:r>
        <w:instrText xml:space="preserve"> REF _Ref528854344 \h </w:instrText>
      </w:r>
      <w:r>
        <w:fldChar w:fldCharType="separate"/>
      </w:r>
      <w:r w:rsidR="008332E4" w:rsidRPr="005A6489">
        <w:rPr>
          <w:rFonts w:asciiTheme="minorHAnsi" w:hAnsiTheme="minorHAnsi"/>
          <w:b/>
          <w:sz w:val="22"/>
          <w:szCs w:val="22"/>
        </w:rPr>
        <w:t xml:space="preserve">Proposal </w:t>
      </w:r>
      <w:r w:rsidR="008332E4">
        <w:rPr>
          <w:rFonts w:asciiTheme="minorHAnsi" w:hAnsiTheme="minorHAnsi"/>
          <w:b/>
          <w:noProof/>
          <w:sz w:val="22"/>
          <w:szCs w:val="22"/>
        </w:rPr>
        <w:t>1</w:t>
      </w:r>
      <w:r w:rsidR="008332E4" w:rsidRPr="005A6489">
        <w:rPr>
          <w:rFonts w:asciiTheme="minorHAnsi" w:hAnsiTheme="minorHAnsi"/>
          <w:b/>
          <w:sz w:val="22"/>
          <w:szCs w:val="22"/>
          <w:lang w:val="en-US"/>
        </w:rPr>
        <w:t xml:space="preserve">: </w:t>
      </w:r>
      <w:r w:rsidR="008332E4">
        <w:rPr>
          <w:rFonts w:asciiTheme="minorHAnsi" w:hAnsiTheme="minorHAnsi"/>
          <w:b/>
          <w:sz w:val="22"/>
          <w:szCs w:val="22"/>
        </w:rPr>
        <w:t xml:space="preserve"> FFS on how to ensure that one RX beam can be used for the reception of serving cells.</w:t>
      </w:r>
      <w:r>
        <w:fldChar w:fldCharType="end"/>
      </w:r>
    </w:p>
    <w:p w:rsidR="00A66264" w:rsidRPr="00E0183D" w:rsidRDefault="00A66264" w:rsidP="0034172C">
      <w:pPr>
        <w:pStyle w:val="B3"/>
        <w:ind w:left="0" w:firstLine="0"/>
      </w:pPr>
      <w:r>
        <w:fldChar w:fldCharType="begin"/>
      </w:r>
      <w:r>
        <w:instrText xml:space="preserve"> REF _Ref521332552 \h </w:instrText>
      </w:r>
      <w:r>
        <w:fldChar w:fldCharType="separate"/>
      </w:r>
      <w:r w:rsidR="008332E4" w:rsidRPr="00B710E8">
        <w:rPr>
          <w:rFonts w:asciiTheme="minorHAnsi" w:hAnsiTheme="minorHAnsi"/>
          <w:b/>
          <w:color w:val="000000" w:themeColor="text1"/>
          <w:sz w:val="22"/>
          <w:szCs w:val="22"/>
        </w:rPr>
        <w:t xml:space="preserve">Proposal </w:t>
      </w:r>
      <w:r w:rsidR="008332E4">
        <w:rPr>
          <w:rFonts w:asciiTheme="minorHAnsi" w:hAnsiTheme="minorHAnsi"/>
          <w:b/>
          <w:noProof/>
          <w:color w:val="000000" w:themeColor="text1"/>
          <w:sz w:val="22"/>
          <w:szCs w:val="22"/>
        </w:rPr>
        <w:t>2</w:t>
      </w:r>
      <w:r w:rsidR="008332E4" w:rsidRPr="00B710E8">
        <w:rPr>
          <w:rFonts w:asciiTheme="minorHAnsi" w:hAnsiTheme="minorHAnsi"/>
          <w:b/>
          <w:color w:val="000000" w:themeColor="text1"/>
          <w:sz w:val="22"/>
          <w:szCs w:val="22"/>
          <w:lang w:val="en-US"/>
        </w:rPr>
        <w:t xml:space="preserve">: </w:t>
      </w:r>
      <w:r w:rsidR="008332E4" w:rsidRPr="00B710E8">
        <w:rPr>
          <w:rFonts w:asciiTheme="minorHAnsi" w:hAnsiTheme="minorHAnsi"/>
          <w:b/>
          <w:color w:val="000000" w:themeColor="text1"/>
          <w:sz w:val="22"/>
          <w:szCs w:val="22"/>
        </w:rPr>
        <w:t>If the SCell being activated belongs to FR2, and there is no active serv</w:t>
      </w:r>
      <w:r w:rsidR="008332E4">
        <w:rPr>
          <w:rFonts w:asciiTheme="minorHAnsi" w:hAnsiTheme="minorHAnsi"/>
          <w:b/>
          <w:color w:val="000000" w:themeColor="text1"/>
          <w:sz w:val="22"/>
          <w:szCs w:val="22"/>
        </w:rPr>
        <w:t>ing cell on that FR2 band, then</w:t>
      </w:r>
      <w:r w:rsidR="008332E4" w:rsidRPr="00B710E8">
        <w:rPr>
          <w:rFonts w:asciiTheme="minorHAnsi" w:hAnsiTheme="minorHAnsi"/>
          <w:b/>
          <w:color w:val="000000" w:themeColor="text1"/>
          <w:sz w:val="22"/>
          <w:szCs w:val="22"/>
        </w:rPr>
        <w:t xml:space="preserve"> </w:t>
      </w:r>
      <w:r w:rsidR="008332E4" w:rsidRPr="00B93BE6">
        <w:rPr>
          <w:rFonts w:asciiTheme="minorHAnsi" w:hAnsiTheme="minorHAnsi"/>
          <w:b/>
          <w:sz w:val="22"/>
          <w:szCs w:val="22"/>
        </w:rPr>
        <w:t>T</w:t>
      </w:r>
      <w:r w:rsidR="008332E4" w:rsidRPr="00B93BE6">
        <w:rPr>
          <w:rFonts w:asciiTheme="minorHAnsi" w:hAnsiTheme="minorHAnsi"/>
          <w:b/>
          <w:sz w:val="22"/>
          <w:szCs w:val="22"/>
          <w:vertAlign w:val="subscript"/>
        </w:rPr>
        <w:t>activation_time</w:t>
      </w:r>
      <w:r w:rsidR="008332E4" w:rsidRPr="00B93BE6">
        <w:rPr>
          <w:rFonts w:asciiTheme="minorHAnsi" w:hAnsiTheme="minorHAnsi"/>
          <w:b/>
          <w:sz w:val="22"/>
          <w:szCs w:val="22"/>
        </w:rPr>
        <w:t xml:space="preserve"> </w:t>
      </w:r>
      <w:r w:rsidR="008332E4" w:rsidRPr="00B710E8">
        <w:rPr>
          <w:rFonts w:asciiTheme="minorHAnsi" w:hAnsiTheme="minorHAnsi"/>
          <w:b/>
          <w:color w:val="000000" w:themeColor="text1"/>
          <w:sz w:val="22"/>
          <w:szCs w:val="22"/>
        </w:rPr>
        <w:t xml:space="preserve">is [3ms+ </w:t>
      </w:r>
      <w:r w:rsidR="008332E4">
        <w:rPr>
          <w:rFonts w:asciiTheme="minorHAnsi" w:hAnsiTheme="minorHAnsi"/>
          <w:b/>
          <w:color w:val="000000" w:themeColor="text1"/>
          <w:sz w:val="22"/>
          <w:szCs w:val="22"/>
        </w:rPr>
        <w:t>16</w:t>
      </w:r>
      <w:r w:rsidR="008332E4" w:rsidRPr="00B710E8">
        <w:rPr>
          <w:rFonts w:asciiTheme="minorHAnsi" w:hAnsiTheme="minorHAnsi"/>
          <w:b/>
          <w:color w:val="000000" w:themeColor="text1"/>
          <w:sz w:val="22"/>
          <w:szCs w:val="22"/>
        </w:rPr>
        <w:t>*T</w:t>
      </w:r>
      <w:r w:rsidR="008332E4">
        <w:rPr>
          <w:rFonts w:asciiTheme="minorHAnsi" w:hAnsiTheme="minorHAnsi"/>
          <w:b/>
          <w:color w:val="000000" w:themeColor="text1"/>
          <w:sz w:val="22"/>
          <w:szCs w:val="22"/>
          <w:vertAlign w:val="subscript"/>
        </w:rPr>
        <w:t>SMTC</w:t>
      </w:r>
      <w:r w:rsidR="008332E4" w:rsidRPr="00B710E8">
        <w:rPr>
          <w:rFonts w:asciiTheme="minorHAnsi" w:hAnsiTheme="minorHAnsi"/>
          <w:b/>
          <w:color w:val="000000" w:themeColor="text1"/>
          <w:sz w:val="22"/>
          <w:szCs w:val="22"/>
          <w:vertAlign w:val="subscript"/>
        </w:rPr>
        <w:t>,max</w:t>
      </w:r>
      <w:r w:rsidR="008332E4">
        <w:rPr>
          <w:rFonts w:asciiTheme="minorHAnsi" w:hAnsiTheme="minorHAnsi"/>
          <w:b/>
          <w:color w:val="000000" w:themeColor="text1"/>
          <w:sz w:val="22"/>
          <w:szCs w:val="22"/>
        </w:rPr>
        <w:t xml:space="preserve"> + 9</w:t>
      </w:r>
      <w:r w:rsidR="008332E4" w:rsidRPr="00B710E8">
        <w:rPr>
          <w:rFonts w:asciiTheme="minorHAnsi" w:hAnsiTheme="minorHAnsi"/>
          <w:b/>
          <w:color w:val="000000" w:themeColor="text1"/>
          <w:sz w:val="22"/>
          <w:szCs w:val="22"/>
        </w:rPr>
        <w:t>*T</w:t>
      </w:r>
      <w:r w:rsidR="008332E4">
        <w:rPr>
          <w:rFonts w:asciiTheme="minorHAnsi" w:hAnsiTheme="minorHAnsi"/>
          <w:b/>
          <w:color w:val="000000" w:themeColor="text1"/>
          <w:sz w:val="22"/>
          <w:szCs w:val="22"/>
          <w:vertAlign w:val="subscript"/>
        </w:rPr>
        <w:t>SMTC</w:t>
      </w:r>
      <w:r w:rsidR="008332E4" w:rsidRPr="00B710E8">
        <w:rPr>
          <w:rFonts w:asciiTheme="minorHAnsi" w:hAnsiTheme="minorHAnsi"/>
          <w:b/>
          <w:color w:val="000000" w:themeColor="text1"/>
          <w:sz w:val="22"/>
          <w:szCs w:val="22"/>
        </w:rPr>
        <w:t xml:space="preserve"> + 2ms].</w:t>
      </w:r>
      <w:r>
        <w:fldChar w:fldCharType="end"/>
      </w:r>
    </w:p>
    <w:p w:rsidR="00257D92" w:rsidRPr="00260578"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lastRenderedPageBreak/>
        <w:t>Reference</w:t>
      </w:r>
    </w:p>
    <w:p w:rsidR="00E635B7" w:rsidRPr="00260578" w:rsidRDefault="00E635B7" w:rsidP="00E635B7">
      <w:pPr>
        <w:pStyle w:val="1"/>
        <w:ind w:left="0" w:firstLine="0"/>
        <w:jc w:val="both"/>
        <w:rPr>
          <w:rFonts w:asciiTheme="minorHAnsi" w:eastAsiaTheme="minorEastAsia" w:hAnsiTheme="minorHAnsi" w:cstheme="minorBidi"/>
          <w:sz w:val="22"/>
          <w:szCs w:val="22"/>
          <w:lang w:val="en-US" w:eastAsia="zh-TW"/>
        </w:rPr>
      </w:pPr>
      <w:r w:rsidRPr="00260578">
        <w:rPr>
          <w:rFonts w:asciiTheme="minorHAnsi" w:eastAsiaTheme="minorEastAsia" w:hAnsiTheme="minorHAnsi" w:cstheme="minorBidi"/>
          <w:sz w:val="22"/>
          <w:szCs w:val="22"/>
          <w:lang w:val="en-US" w:eastAsia="zh-TW"/>
        </w:rPr>
        <w:t xml:space="preserve">[1] </w:t>
      </w:r>
      <w:r w:rsidR="00F724B2">
        <w:rPr>
          <w:rFonts w:asciiTheme="minorHAnsi" w:eastAsiaTheme="minorEastAsia" w:hAnsiTheme="minorHAnsi" w:cstheme="minorBidi"/>
          <w:sz w:val="22"/>
          <w:szCs w:val="22"/>
          <w:lang w:val="en-US" w:eastAsia="zh-TW"/>
        </w:rPr>
        <w:t>RAN4-88bis-RRM Chairmen report</w:t>
      </w:r>
      <w:r w:rsidR="00D8467C" w:rsidRPr="00260578">
        <w:rPr>
          <w:rFonts w:asciiTheme="minorHAnsi" w:eastAsiaTheme="minorEastAsia" w:hAnsiTheme="minorHAnsi" w:cstheme="minorBidi"/>
          <w:sz w:val="22"/>
          <w:szCs w:val="22"/>
          <w:lang w:val="en-US" w:eastAsia="zh-TW"/>
        </w:rPr>
        <w:t>.</w:t>
      </w:r>
    </w:p>
    <w:p w:rsidR="00F2734F" w:rsidRDefault="00F2734F" w:rsidP="00F2734F">
      <w:pPr>
        <w:pStyle w:val="1"/>
        <w:ind w:left="0" w:firstLine="0"/>
        <w:jc w:val="both"/>
        <w:rPr>
          <w:rFonts w:asciiTheme="minorHAnsi" w:eastAsiaTheme="minorEastAsia" w:hAnsiTheme="minorHAnsi" w:cstheme="minorBidi"/>
          <w:sz w:val="22"/>
          <w:szCs w:val="22"/>
          <w:lang w:val="en-US" w:eastAsia="zh-TW"/>
        </w:rPr>
      </w:pPr>
      <w:r w:rsidRPr="00260578">
        <w:rPr>
          <w:rFonts w:asciiTheme="minorHAnsi" w:eastAsiaTheme="minorEastAsia" w:hAnsiTheme="minorHAnsi" w:cstheme="minorBidi"/>
          <w:sz w:val="22"/>
          <w:szCs w:val="22"/>
          <w:lang w:val="en-US" w:eastAsia="zh-TW"/>
        </w:rPr>
        <w:t xml:space="preserve">  </w:t>
      </w:r>
    </w:p>
    <w:p w:rsidR="005A6489" w:rsidRPr="005A6489" w:rsidRDefault="005A6489" w:rsidP="005A6489">
      <w:pPr>
        <w:rPr>
          <w:rFonts w:eastAsiaTheme="minorEastAsia"/>
          <w:lang w:val="en-US" w:eastAsia="zh-TW"/>
        </w:rPr>
      </w:pPr>
    </w:p>
    <w:p w:rsidR="00A24CAB" w:rsidRPr="00260578" w:rsidRDefault="00A24CAB" w:rsidP="007C3642">
      <w:pPr>
        <w:rPr>
          <w:rFonts w:asciiTheme="minorHAnsi" w:hAnsiTheme="minorHAnsi"/>
          <w:lang w:val="en-US" w:eastAsia="zh-TW"/>
        </w:rPr>
      </w:pPr>
    </w:p>
    <w:sectPr w:rsidR="00A24CAB" w:rsidRPr="0026057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C38" w:rsidRDefault="00642C38" w:rsidP="008B46F2">
      <w:pPr>
        <w:spacing w:after="0"/>
      </w:pPr>
      <w:r>
        <w:separator/>
      </w:r>
    </w:p>
  </w:endnote>
  <w:endnote w:type="continuationSeparator" w:id="0">
    <w:p w:rsidR="00642C38" w:rsidRDefault="00642C38"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C38" w:rsidRDefault="00642C38" w:rsidP="008B46F2">
      <w:pPr>
        <w:spacing w:after="0"/>
      </w:pPr>
      <w:r>
        <w:separator/>
      </w:r>
    </w:p>
  </w:footnote>
  <w:footnote w:type="continuationSeparator" w:id="0">
    <w:p w:rsidR="00642C38" w:rsidRDefault="00642C38"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7"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8"/>
  </w:num>
  <w:num w:numId="5">
    <w:abstractNumId w:val="7"/>
  </w:num>
  <w:num w:numId="6">
    <w:abstractNumId w:val="12"/>
  </w:num>
  <w:num w:numId="7">
    <w:abstractNumId w:val="9"/>
  </w:num>
  <w:num w:numId="8">
    <w:abstractNumId w:val="11"/>
  </w:num>
  <w:num w:numId="9">
    <w:abstractNumId w:val="2"/>
  </w:num>
  <w:num w:numId="10">
    <w:abstractNumId w:val="3"/>
  </w:num>
  <w:num w:numId="11">
    <w:abstractNumId w:val="4"/>
  </w:num>
  <w:num w:numId="12">
    <w:abstractNumId w:val="13"/>
  </w:num>
  <w:num w:numId="13">
    <w:abstractNumId w:val="1"/>
  </w:num>
  <w:num w:numId="14">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0845"/>
    <w:rsid w:val="0001194F"/>
    <w:rsid w:val="000124A6"/>
    <w:rsid w:val="00013455"/>
    <w:rsid w:val="000155B9"/>
    <w:rsid w:val="0001583A"/>
    <w:rsid w:val="00017C38"/>
    <w:rsid w:val="000200EB"/>
    <w:rsid w:val="00025A82"/>
    <w:rsid w:val="00026434"/>
    <w:rsid w:val="0004055E"/>
    <w:rsid w:val="00040AE5"/>
    <w:rsid w:val="00042DB9"/>
    <w:rsid w:val="00045178"/>
    <w:rsid w:val="0004581B"/>
    <w:rsid w:val="00046B11"/>
    <w:rsid w:val="00051248"/>
    <w:rsid w:val="00052C73"/>
    <w:rsid w:val="00053C66"/>
    <w:rsid w:val="000553EB"/>
    <w:rsid w:val="00055B1C"/>
    <w:rsid w:val="000627DD"/>
    <w:rsid w:val="000629FD"/>
    <w:rsid w:val="00065A8B"/>
    <w:rsid w:val="00065C5F"/>
    <w:rsid w:val="00067FE4"/>
    <w:rsid w:val="00073847"/>
    <w:rsid w:val="0007461A"/>
    <w:rsid w:val="00075BFA"/>
    <w:rsid w:val="00076F85"/>
    <w:rsid w:val="00085372"/>
    <w:rsid w:val="00091660"/>
    <w:rsid w:val="0009445D"/>
    <w:rsid w:val="000946FA"/>
    <w:rsid w:val="00094BC2"/>
    <w:rsid w:val="00094D42"/>
    <w:rsid w:val="000952FD"/>
    <w:rsid w:val="000A03DA"/>
    <w:rsid w:val="000A11A9"/>
    <w:rsid w:val="000B1931"/>
    <w:rsid w:val="000B1D83"/>
    <w:rsid w:val="000B2FEE"/>
    <w:rsid w:val="000B5696"/>
    <w:rsid w:val="000B6B00"/>
    <w:rsid w:val="000C43C9"/>
    <w:rsid w:val="000C4910"/>
    <w:rsid w:val="000C4D5B"/>
    <w:rsid w:val="000C534E"/>
    <w:rsid w:val="000D00A8"/>
    <w:rsid w:val="000D15E8"/>
    <w:rsid w:val="000D1B1F"/>
    <w:rsid w:val="000D3EF9"/>
    <w:rsid w:val="000D5A6C"/>
    <w:rsid w:val="000D5DFC"/>
    <w:rsid w:val="000D72AD"/>
    <w:rsid w:val="000E035C"/>
    <w:rsid w:val="000E1CAE"/>
    <w:rsid w:val="000E2AE0"/>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102B8"/>
    <w:rsid w:val="00112867"/>
    <w:rsid w:val="0011370F"/>
    <w:rsid w:val="00122F51"/>
    <w:rsid w:val="00124278"/>
    <w:rsid w:val="001249B3"/>
    <w:rsid w:val="00124F09"/>
    <w:rsid w:val="00124FD2"/>
    <w:rsid w:val="001253A0"/>
    <w:rsid w:val="00131F1B"/>
    <w:rsid w:val="00135FF6"/>
    <w:rsid w:val="00137202"/>
    <w:rsid w:val="00142A74"/>
    <w:rsid w:val="00142F86"/>
    <w:rsid w:val="00143177"/>
    <w:rsid w:val="00143658"/>
    <w:rsid w:val="00150268"/>
    <w:rsid w:val="001507E0"/>
    <w:rsid w:val="001539B0"/>
    <w:rsid w:val="001549B6"/>
    <w:rsid w:val="0015554A"/>
    <w:rsid w:val="00155773"/>
    <w:rsid w:val="00155941"/>
    <w:rsid w:val="0015635D"/>
    <w:rsid w:val="00156F8D"/>
    <w:rsid w:val="001607AD"/>
    <w:rsid w:val="00162A57"/>
    <w:rsid w:val="00162F85"/>
    <w:rsid w:val="00172A0F"/>
    <w:rsid w:val="00173C94"/>
    <w:rsid w:val="00173F16"/>
    <w:rsid w:val="001740B4"/>
    <w:rsid w:val="00174345"/>
    <w:rsid w:val="00174F24"/>
    <w:rsid w:val="00175A7A"/>
    <w:rsid w:val="0018004A"/>
    <w:rsid w:val="001806FA"/>
    <w:rsid w:val="00181158"/>
    <w:rsid w:val="00181F41"/>
    <w:rsid w:val="00184A85"/>
    <w:rsid w:val="001862A6"/>
    <w:rsid w:val="0018677E"/>
    <w:rsid w:val="00187218"/>
    <w:rsid w:val="00190C6C"/>
    <w:rsid w:val="001910FC"/>
    <w:rsid w:val="001916A4"/>
    <w:rsid w:val="00191CCD"/>
    <w:rsid w:val="0019292E"/>
    <w:rsid w:val="0019455F"/>
    <w:rsid w:val="00194D12"/>
    <w:rsid w:val="00195D5F"/>
    <w:rsid w:val="00196DBD"/>
    <w:rsid w:val="00197D40"/>
    <w:rsid w:val="001A0A87"/>
    <w:rsid w:val="001A4524"/>
    <w:rsid w:val="001A4683"/>
    <w:rsid w:val="001A62A5"/>
    <w:rsid w:val="001B363A"/>
    <w:rsid w:val="001B579F"/>
    <w:rsid w:val="001B62BD"/>
    <w:rsid w:val="001C41AB"/>
    <w:rsid w:val="001C4BF2"/>
    <w:rsid w:val="001C5A7E"/>
    <w:rsid w:val="001D257C"/>
    <w:rsid w:val="001D29CC"/>
    <w:rsid w:val="001D5C26"/>
    <w:rsid w:val="001E160E"/>
    <w:rsid w:val="001E2980"/>
    <w:rsid w:val="001E5079"/>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5724"/>
    <w:rsid w:val="00236704"/>
    <w:rsid w:val="00241F11"/>
    <w:rsid w:val="00244433"/>
    <w:rsid w:val="00245616"/>
    <w:rsid w:val="00246BB9"/>
    <w:rsid w:val="00247622"/>
    <w:rsid w:val="00253F3D"/>
    <w:rsid w:val="00254DCC"/>
    <w:rsid w:val="00257D92"/>
    <w:rsid w:val="00260578"/>
    <w:rsid w:val="00262C8C"/>
    <w:rsid w:val="00263F5D"/>
    <w:rsid w:val="002658F0"/>
    <w:rsid w:val="00266B95"/>
    <w:rsid w:val="00266D5F"/>
    <w:rsid w:val="00271102"/>
    <w:rsid w:val="002720F6"/>
    <w:rsid w:val="002723AE"/>
    <w:rsid w:val="00272668"/>
    <w:rsid w:val="00282B7B"/>
    <w:rsid w:val="00282F42"/>
    <w:rsid w:val="00290EB5"/>
    <w:rsid w:val="00292CCC"/>
    <w:rsid w:val="002942C0"/>
    <w:rsid w:val="00295E51"/>
    <w:rsid w:val="00295E8D"/>
    <w:rsid w:val="002A202E"/>
    <w:rsid w:val="002A392D"/>
    <w:rsid w:val="002A555A"/>
    <w:rsid w:val="002A6567"/>
    <w:rsid w:val="002B072E"/>
    <w:rsid w:val="002B0E88"/>
    <w:rsid w:val="002B2097"/>
    <w:rsid w:val="002B38BD"/>
    <w:rsid w:val="002B4C96"/>
    <w:rsid w:val="002B521C"/>
    <w:rsid w:val="002C1909"/>
    <w:rsid w:val="002C1C95"/>
    <w:rsid w:val="002C51B9"/>
    <w:rsid w:val="002C71EF"/>
    <w:rsid w:val="002D1433"/>
    <w:rsid w:val="002D2689"/>
    <w:rsid w:val="002D5289"/>
    <w:rsid w:val="002D6067"/>
    <w:rsid w:val="002D655E"/>
    <w:rsid w:val="002E6354"/>
    <w:rsid w:val="002E73B3"/>
    <w:rsid w:val="002E7C2F"/>
    <w:rsid w:val="002F01F6"/>
    <w:rsid w:val="002F275D"/>
    <w:rsid w:val="002F2F83"/>
    <w:rsid w:val="002F732D"/>
    <w:rsid w:val="00300462"/>
    <w:rsid w:val="00300C80"/>
    <w:rsid w:val="00301760"/>
    <w:rsid w:val="00305ED6"/>
    <w:rsid w:val="0030640A"/>
    <w:rsid w:val="00307A6F"/>
    <w:rsid w:val="00310753"/>
    <w:rsid w:val="0031309E"/>
    <w:rsid w:val="0031638F"/>
    <w:rsid w:val="00316805"/>
    <w:rsid w:val="00317CB3"/>
    <w:rsid w:val="003225F1"/>
    <w:rsid w:val="00324B1E"/>
    <w:rsid w:val="00331B27"/>
    <w:rsid w:val="00331DB3"/>
    <w:rsid w:val="003321AD"/>
    <w:rsid w:val="00332B16"/>
    <w:rsid w:val="003358CA"/>
    <w:rsid w:val="00337EC4"/>
    <w:rsid w:val="003400D9"/>
    <w:rsid w:val="0034172C"/>
    <w:rsid w:val="00342262"/>
    <w:rsid w:val="0034272F"/>
    <w:rsid w:val="00344F24"/>
    <w:rsid w:val="00355C00"/>
    <w:rsid w:val="003572BA"/>
    <w:rsid w:val="00361114"/>
    <w:rsid w:val="003621EF"/>
    <w:rsid w:val="00370617"/>
    <w:rsid w:val="003727B8"/>
    <w:rsid w:val="003732D8"/>
    <w:rsid w:val="003765A0"/>
    <w:rsid w:val="003779CD"/>
    <w:rsid w:val="00384A15"/>
    <w:rsid w:val="00390F86"/>
    <w:rsid w:val="0039456F"/>
    <w:rsid w:val="00394E39"/>
    <w:rsid w:val="00395315"/>
    <w:rsid w:val="00396914"/>
    <w:rsid w:val="003A0395"/>
    <w:rsid w:val="003A056E"/>
    <w:rsid w:val="003A216D"/>
    <w:rsid w:val="003A4FB1"/>
    <w:rsid w:val="003B05A8"/>
    <w:rsid w:val="003B1704"/>
    <w:rsid w:val="003B307D"/>
    <w:rsid w:val="003B3FE2"/>
    <w:rsid w:val="003B4B0F"/>
    <w:rsid w:val="003B5FE8"/>
    <w:rsid w:val="003C5132"/>
    <w:rsid w:val="003C7400"/>
    <w:rsid w:val="003D0253"/>
    <w:rsid w:val="003D6790"/>
    <w:rsid w:val="003E1450"/>
    <w:rsid w:val="003E3889"/>
    <w:rsid w:val="003E39ED"/>
    <w:rsid w:val="003F0E9A"/>
    <w:rsid w:val="003F293D"/>
    <w:rsid w:val="003F4C52"/>
    <w:rsid w:val="003F5078"/>
    <w:rsid w:val="003F5DF8"/>
    <w:rsid w:val="003F69F7"/>
    <w:rsid w:val="00401F19"/>
    <w:rsid w:val="00403ED0"/>
    <w:rsid w:val="00405966"/>
    <w:rsid w:val="004149C3"/>
    <w:rsid w:val="004152B4"/>
    <w:rsid w:val="00416D77"/>
    <w:rsid w:val="00421B1D"/>
    <w:rsid w:val="00421D97"/>
    <w:rsid w:val="00421F6B"/>
    <w:rsid w:val="0042222E"/>
    <w:rsid w:val="00422B53"/>
    <w:rsid w:val="00425226"/>
    <w:rsid w:val="00426796"/>
    <w:rsid w:val="0042687B"/>
    <w:rsid w:val="004279A3"/>
    <w:rsid w:val="00427FD4"/>
    <w:rsid w:val="0043034F"/>
    <w:rsid w:val="00434D81"/>
    <w:rsid w:val="00440799"/>
    <w:rsid w:val="00441219"/>
    <w:rsid w:val="00441291"/>
    <w:rsid w:val="0044171D"/>
    <w:rsid w:val="004426A6"/>
    <w:rsid w:val="0044681A"/>
    <w:rsid w:val="00447C8A"/>
    <w:rsid w:val="00455FEC"/>
    <w:rsid w:val="004564B8"/>
    <w:rsid w:val="0046132A"/>
    <w:rsid w:val="004640BA"/>
    <w:rsid w:val="00465DF6"/>
    <w:rsid w:val="00466D7F"/>
    <w:rsid w:val="00467337"/>
    <w:rsid w:val="00470794"/>
    <w:rsid w:val="004708EF"/>
    <w:rsid w:val="00473805"/>
    <w:rsid w:val="00474D21"/>
    <w:rsid w:val="00475200"/>
    <w:rsid w:val="00477D9F"/>
    <w:rsid w:val="00480E4C"/>
    <w:rsid w:val="00481161"/>
    <w:rsid w:val="004847BD"/>
    <w:rsid w:val="00487D05"/>
    <w:rsid w:val="00487F0A"/>
    <w:rsid w:val="0049304B"/>
    <w:rsid w:val="00494E74"/>
    <w:rsid w:val="00495B09"/>
    <w:rsid w:val="00496517"/>
    <w:rsid w:val="004976C5"/>
    <w:rsid w:val="004A5BF0"/>
    <w:rsid w:val="004A601B"/>
    <w:rsid w:val="004A6C76"/>
    <w:rsid w:val="004B2BFE"/>
    <w:rsid w:val="004C0E5F"/>
    <w:rsid w:val="004C1E3A"/>
    <w:rsid w:val="004C64BD"/>
    <w:rsid w:val="004D04F9"/>
    <w:rsid w:val="004D05EF"/>
    <w:rsid w:val="004E09E4"/>
    <w:rsid w:val="004E3927"/>
    <w:rsid w:val="004E41E3"/>
    <w:rsid w:val="004E4887"/>
    <w:rsid w:val="004E4955"/>
    <w:rsid w:val="004F22BB"/>
    <w:rsid w:val="004F2A18"/>
    <w:rsid w:val="004F3668"/>
    <w:rsid w:val="004F7500"/>
    <w:rsid w:val="004F77A6"/>
    <w:rsid w:val="00502D59"/>
    <w:rsid w:val="00503AD1"/>
    <w:rsid w:val="00505955"/>
    <w:rsid w:val="005059EE"/>
    <w:rsid w:val="005109F5"/>
    <w:rsid w:val="0051325B"/>
    <w:rsid w:val="00513301"/>
    <w:rsid w:val="00515004"/>
    <w:rsid w:val="0051555B"/>
    <w:rsid w:val="00516C88"/>
    <w:rsid w:val="00517915"/>
    <w:rsid w:val="00520902"/>
    <w:rsid w:val="0052200C"/>
    <w:rsid w:val="005226D7"/>
    <w:rsid w:val="005259CA"/>
    <w:rsid w:val="005266D0"/>
    <w:rsid w:val="0052733F"/>
    <w:rsid w:val="0052791F"/>
    <w:rsid w:val="005307A5"/>
    <w:rsid w:val="005340C0"/>
    <w:rsid w:val="00535129"/>
    <w:rsid w:val="00537F65"/>
    <w:rsid w:val="005424C8"/>
    <w:rsid w:val="0054550E"/>
    <w:rsid w:val="00547527"/>
    <w:rsid w:val="005515B0"/>
    <w:rsid w:val="00560D26"/>
    <w:rsid w:val="005635E1"/>
    <w:rsid w:val="00570F1F"/>
    <w:rsid w:val="005722FF"/>
    <w:rsid w:val="00572C7D"/>
    <w:rsid w:val="00574722"/>
    <w:rsid w:val="005768FE"/>
    <w:rsid w:val="005806E2"/>
    <w:rsid w:val="00583831"/>
    <w:rsid w:val="0058445D"/>
    <w:rsid w:val="00585012"/>
    <w:rsid w:val="005865DF"/>
    <w:rsid w:val="00587275"/>
    <w:rsid w:val="00587CCC"/>
    <w:rsid w:val="00590862"/>
    <w:rsid w:val="005908F8"/>
    <w:rsid w:val="00590D9F"/>
    <w:rsid w:val="005917E4"/>
    <w:rsid w:val="00592813"/>
    <w:rsid w:val="00593056"/>
    <w:rsid w:val="00593B3B"/>
    <w:rsid w:val="005A0D71"/>
    <w:rsid w:val="005A15EA"/>
    <w:rsid w:val="005A41B1"/>
    <w:rsid w:val="005A6489"/>
    <w:rsid w:val="005B1303"/>
    <w:rsid w:val="005B1696"/>
    <w:rsid w:val="005B20E8"/>
    <w:rsid w:val="005B4374"/>
    <w:rsid w:val="005B57B2"/>
    <w:rsid w:val="005C06E9"/>
    <w:rsid w:val="005C356C"/>
    <w:rsid w:val="005D0611"/>
    <w:rsid w:val="005D28A7"/>
    <w:rsid w:val="005D2CD0"/>
    <w:rsid w:val="005D5851"/>
    <w:rsid w:val="005E0052"/>
    <w:rsid w:val="005E232D"/>
    <w:rsid w:val="005E25B8"/>
    <w:rsid w:val="005E41E1"/>
    <w:rsid w:val="005F0967"/>
    <w:rsid w:val="005F70AB"/>
    <w:rsid w:val="005F79A9"/>
    <w:rsid w:val="00600F57"/>
    <w:rsid w:val="00602705"/>
    <w:rsid w:val="006032C0"/>
    <w:rsid w:val="00603A78"/>
    <w:rsid w:val="006058DA"/>
    <w:rsid w:val="00606D6A"/>
    <w:rsid w:val="00611FCD"/>
    <w:rsid w:val="00614A7D"/>
    <w:rsid w:val="00615773"/>
    <w:rsid w:val="00616A16"/>
    <w:rsid w:val="00621020"/>
    <w:rsid w:val="00622539"/>
    <w:rsid w:val="006227C7"/>
    <w:rsid w:val="0062393F"/>
    <w:rsid w:val="00627F05"/>
    <w:rsid w:val="00630C35"/>
    <w:rsid w:val="00631939"/>
    <w:rsid w:val="00632803"/>
    <w:rsid w:val="00634BC8"/>
    <w:rsid w:val="006354C0"/>
    <w:rsid w:val="006356AB"/>
    <w:rsid w:val="0063696C"/>
    <w:rsid w:val="00642708"/>
    <w:rsid w:val="00642C38"/>
    <w:rsid w:val="00644231"/>
    <w:rsid w:val="00644A40"/>
    <w:rsid w:val="00644D7A"/>
    <w:rsid w:val="006476E5"/>
    <w:rsid w:val="006502BE"/>
    <w:rsid w:val="006534DB"/>
    <w:rsid w:val="00655D3D"/>
    <w:rsid w:val="0066047D"/>
    <w:rsid w:val="00660484"/>
    <w:rsid w:val="00663E0E"/>
    <w:rsid w:val="006720CC"/>
    <w:rsid w:val="0067409D"/>
    <w:rsid w:val="006772DE"/>
    <w:rsid w:val="006814B5"/>
    <w:rsid w:val="0068167F"/>
    <w:rsid w:val="00685F43"/>
    <w:rsid w:val="006866DA"/>
    <w:rsid w:val="0069259D"/>
    <w:rsid w:val="00693CDA"/>
    <w:rsid w:val="006A1C99"/>
    <w:rsid w:val="006A33D4"/>
    <w:rsid w:val="006B047F"/>
    <w:rsid w:val="006B12DA"/>
    <w:rsid w:val="006B23B0"/>
    <w:rsid w:val="006B2EB2"/>
    <w:rsid w:val="006B728B"/>
    <w:rsid w:val="006B7556"/>
    <w:rsid w:val="006B76E4"/>
    <w:rsid w:val="006C02D2"/>
    <w:rsid w:val="006C3589"/>
    <w:rsid w:val="006C47CE"/>
    <w:rsid w:val="006D0A13"/>
    <w:rsid w:val="006D467E"/>
    <w:rsid w:val="006D5E30"/>
    <w:rsid w:val="006E0653"/>
    <w:rsid w:val="006E475D"/>
    <w:rsid w:val="006E4A33"/>
    <w:rsid w:val="006F0BC7"/>
    <w:rsid w:val="006F32A8"/>
    <w:rsid w:val="006F4F34"/>
    <w:rsid w:val="006F5FDD"/>
    <w:rsid w:val="006F6D39"/>
    <w:rsid w:val="007022D6"/>
    <w:rsid w:val="007052A8"/>
    <w:rsid w:val="0070796B"/>
    <w:rsid w:val="00711365"/>
    <w:rsid w:val="00711956"/>
    <w:rsid w:val="00713289"/>
    <w:rsid w:val="007149D7"/>
    <w:rsid w:val="007166FE"/>
    <w:rsid w:val="00720634"/>
    <w:rsid w:val="0072415C"/>
    <w:rsid w:val="00724351"/>
    <w:rsid w:val="00726C16"/>
    <w:rsid w:val="007270D0"/>
    <w:rsid w:val="00732B63"/>
    <w:rsid w:val="00732D0E"/>
    <w:rsid w:val="007339C2"/>
    <w:rsid w:val="00733D4F"/>
    <w:rsid w:val="0073551F"/>
    <w:rsid w:val="00740C3A"/>
    <w:rsid w:val="00743693"/>
    <w:rsid w:val="0074573E"/>
    <w:rsid w:val="0075034F"/>
    <w:rsid w:val="007511EA"/>
    <w:rsid w:val="0075331D"/>
    <w:rsid w:val="00755A87"/>
    <w:rsid w:val="00756C43"/>
    <w:rsid w:val="007626A3"/>
    <w:rsid w:val="007633BC"/>
    <w:rsid w:val="00764B68"/>
    <w:rsid w:val="00766477"/>
    <w:rsid w:val="00772878"/>
    <w:rsid w:val="00781BA0"/>
    <w:rsid w:val="007865C2"/>
    <w:rsid w:val="00791BDC"/>
    <w:rsid w:val="00797684"/>
    <w:rsid w:val="00797A38"/>
    <w:rsid w:val="007A2398"/>
    <w:rsid w:val="007B05F8"/>
    <w:rsid w:val="007B5A95"/>
    <w:rsid w:val="007C2F19"/>
    <w:rsid w:val="007C2F38"/>
    <w:rsid w:val="007C3642"/>
    <w:rsid w:val="007C4070"/>
    <w:rsid w:val="007C69DE"/>
    <w:rsid w:val="007D1446"/>
    <w:rsid w:val="007D55DB"/>
    <w:rsid w:val="007D76F2"/>
    <w:rsid w:val="007E089D"/>
    <w:rsid w:val="007E2F64"/>
    <w:rsid w:val="007E5F83"/>
    <w:rsid w:val="007E767B"/>
    <w:rsid w:val="007E7F43"/>
    <w:rsid w:val="007F38C5"/>
    <w:rsid w:val="007F5938"/>
    <w:rsid w:val="007F7A54"/>
    <w:rsid w:val="0080175B"/>
    <w:rsid w:val="00811EC7"/>
    <w:rsid w:val="008123CF"/>
    <w:rsid w:val="00813580"/>
    <w:rsid w:val="00813ABA"/>
    <w:rsid w:val="00815528"/>
    <w:rsid w:val="00815FE4"/>
    <w:rsid w:val="0082275E"/>
    <w:rsid w:val="00823E1B"/>
    <w:rsid w:val="008245D8"/>
    <w:rsid w:val="00825482"/>
    <w:rsid w:val="00826C44"/>
    <w:rsid w:val="0083043F"/>
    <w:rsid w:val="0083069F"/>
    <w:rsid w:val="00831533"/>
    <w:rsid w:val="008332E4"/>
    <w:rsid w:val="00833628"/>
    <w:rsid w:val="00840449"/>
    <w:rsid w:val="00841010"/>
    <w:rsid w:val="0084354B"/>
    <w:rsid w:val="0084374D"/>
    <w:rsid w:val="00843F23"/>
    <w:rsid w:val="00850DD6"/>
    <w:rsid w:val="0085350E"/>
    <w:rsid w:val="00853AAE"/>
    <w:rsid w:val="00855608"/>
    <w:rsid w:val="00862DA5"/>
    <w:rsid w:val="00863843"/>
    <w:rsid w:val="00864158"/>
    <w:rsid w:val="00864872"/>
    <w:rsid w:val="00864F8E"/>
    <w:rsid w:val="00865E0A"/>
    <w:rsid w:val="0087195F"/>
    <w:rsid w:val="00873DE4"/>
    <w:rsid w:val="008766EC"/>
    <w:rsid w:val="00880EA6"/>
    <w:rsid w:val="008834D4"/>
    <w:rsid w:val="00885174"/>
    <w:rsid w:val="00890062"/>
    <w:rsid w:val="0089738D"/>
    <w:rsid w:val="008A4FC6"/>
    <w:rsid w:val="008A55AB"/>
    <w:rsid w:val="008B46F2"/>
    <w:rsid w:val="008B6D18"/>
    <w:rsid w:val="008B6FAF"/>
    <w:rsid w:val="008C0DCB"/>
    <w:rsid w:val="008C1AB9"/>
    <w:rsid w:val="008C22F3"/>
    <w:rsid w:val="008C77BE"/>
    <w:rsid w:val="008D096D"/>
    <w:rsid w:val="008D15E8"/>
    <w:rsid w:val="008D242B"/>
    <w:rsid w:val="008D2B06"/>
    <w:rsid w:val="008D493A"/>
    <w:rsid w:val="008D4ADB"/>
    <w:rsid w:val="008D6865"/>
    <w:rsid w:val="008D6910"/>
    <w:rsid w:val="008E5E49"/>
    <w:rsid w:val="008E7348"/>
    <w:rsid w:val="008F0B55"/>
    <w:rsid w:val="008F0C5C"/>
    <w:rsid w:val="008F3BE3"/>
    <w:rsid w:val="008F4302"/>
    <w:rsid w:val="008F6051"/>
    <w:rsid w:val="008F7D62"/>
    <w:rsid w:val="00902FCE"/>
    <w:rsid w:val="0090523B"/>
    <w:rsid w:val="00906066"/>
    <w:rsid w:val="00910BBC"/>
    <w:rsid w:val="009139BF"/>
    <w:rsid w:val="009166AC"/>
    <w:rsid w:val="0091725A"/>
    <w:rsid w:val="00922EF9"/>
    <w:rsid w:val="00925E48"/>
    <w:rsid w:val="009267F3"/>
    <w:rsid w:val="009312C1"/>
    <w:rsid w:val="009337B1"/>
    <w:rsid w:val="00934044"/>
    <w:rsid w:val="0093610B"/>
    <w:rsid w:val="00936F1D"/>
    <w:rsid w:val="00937B84"/>
    <w:rsid w:val="009402B3"/>
    <w:rsid w:val="00941CB1"/>
    <w:rsid w:val="009424F0"/>
    <w:rsid w:val="00942953"/>
    <w:rsid w:val="009437F6"/>
    <w:rsid w:val="00946123"/>
    <w:rsid w:val="009473B5"/>
    <w:rsid w:val="00951A20"/>
    <w:rsid w:val="00952D77"/>
    <w:rsid w:val="00953218"/>
    <w:rsid w:val="00955DF1"/>
    <w:rsid w:val="00957E18"/>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35AF"/>
    <w:rsid w:val="00A3598A"/>
    <w:rsid w:val="00A37352"/>
    <w:rsid w:val="00A37F9F"/>
    <w:rsid w:val="00A40DA0"/>
    <w:rsid w:val="00A41275"/>
    <w:rsid w:val="00A447ED"/>
    <w:rsid w:val="00A44DFE"/>
    <w:rsid w:val="00A501B7"/>
    <w:rsid w:val="00A52F2C"/>
    <w:rsid w:val="00A534A9"/>
    <w:rsid w:val="00A563D2"/>
    <w:rsid w:val="00A608AE"/>
    <w:rsid w:val="00A60FD0"/>
    <w:rsid w:val="00A64D5D"/>
    <w:rsid w:val="00A66264"/>
    <w:rsid w:val="00A676EF"/>
    <w:rsid w:val="00A70087"/>
    <w:rsid w:val="00A70D2B"/>
    <w:rsid w:val="00A72E25"/>
    <w:rsid w:val="00A73AF2"/>
    <w:rsid w:val="00A76C88"/>
    <w:rsid w:val="00A82614"/>
    <w:rsid w:val="00A846B8"/>
    <w:rsid w:val="00A84C9A"/>
    <w:rsid w:val="00A87BDD"/>
    <w:rsid w:val="00A90710"/>
    <w:rsid w:val="00A90942"/>
    <w:rsid w:val="00A9133A"/>
    <w:rsid w:val="00A92FFF"/>
    <w:rsid w:val="00A96FBD"/>
    <w:rsid w:val="00A978FD"/>
    <w:rsid w:val="00AA0B75"/>
    <w:rsid w:val="00AA0C0B"/>
    <w:rsid w:val="00AA3734"/>
    <w:rsid w:val="00AA5954"/>
    <w:rsid w:val="00AA6CE0"/>
    <w:rsid w:val="00AB251C"/>
    <w:rsid w:val="00AC1992"/>
    <w:rsid w:val="00AC30B4"/>
    <w:rsid w:val="00AC359E"/>
    <w:rsid w:val="00AD001F"/>
    <w:rsid w:val="00AD065D"/>
    <w:rsid w:val="00AD573E"/>
    <w:rsid w:val="00AD5E79"/>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61"/>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5B5"/>
    <w:rsid w:val="00B40C81"/>
    <w:rsid w:val="00B43CA9"/>
    <w:rsid w:val="00B43DF6"/>
    <w:rsid w:val="00B43F46"/>
    <w:rsid w:val="00B46E1F"/>
    <w:rsid w:val="00B479B0"/>
    <w:rsid w:val="00B47CEF"/>
    <w:rsid w:val="00B500C9"/>
    <w:rsid w:val="00B50C6F"/>
    <w:rsid w:val="00B52558"/>
    <w:rsid w:val="00B52A49"/>
    <w:rsid w:val="00B53228"/>
    <w:rsid w:val="00B546BC"/>
    <w:rsid w:val="00B56114"/>
    <w:rsid w:val="00B60E69"/>
    <w:rsid w:val="00B6226A"/>
    <w:rsid w:val="00B63D53"/>
    <w:rsid w:val="00B6636D"/>
    <w:rsid w:val="00B66956"/>
    <w:rsid w:val="00B66EDA"/>
    <w:rsid w:val="00B672A4"/>
    <w:rsid w:val="00B67FB0"/>
    <w:rsid w:val="00B7034D"/>
    <w:rsid w:val="00B710E8"/>
    <w:rsid w:val="00B71E4B"/>
    <w:rsid w:val="00B7336F"/>
    <w:rsid w:val="00B73778"/>
    <w:rsid w:val="00B7650D"/>
    <w:rsid w:val="00B83762"/>
    <w:rsid w:val="00B83DFF"/>
    <w:rsid w:val="00B85346"/>
    <w:rsid w:val="00B91413"/>
    <w:rsid w:val="00B93BE6"/>
    <w:rsid w:val="00BA2682"/>
    <w:rsid w:val="00BA5637"/>
    <w:rsid w:val="00BA7C7D"/>
    <w:rsid w:val="00BB08F3"/>
    <w:rsid w:val="00BB0FD4"/>
    <w:rsid w:val="00BB4B13"/>
    <w:rsid w:val="00BB62FF"/>
    <w:rsid w:val="00BB7226"/>
    <w:rsid w:val="00BB74FC"/>
    <w:rsid w:val="00BB7D07"/>
    <w:rsid w:val="00BC037D"/>
    <w:rsid w:val="00BC24E5"/>
    <w:rsid w:val="00BC4C1C"/>
    <w:rsid w:val="00BC56A9"/>
    <w:rsid w:val="00BC5DAF"/>
    <w:rsid w:val="00BC62BA"/>
    <w:rsid w:val="00BC711D"/>
    <w:rsid w:val="00BD0219"/>
    <w:rsid w:val="00BD10B2"/>
    <w:rsid w:val="00BD1A8A"/>
    <w:rsid w:val="00BD7AB5"/>
    <w:rsid w:val="00BE0175"/>
    <w:rsid w:val="00BE0EF8"/>
    <w:rsid w:val="00BE1DC2"/>
    <w:rsid w:val="00BE38D4"/>
    <w:rsid w:val="00BE3FD6"/>
    <w:rsid w:val="00BE424C"/>
    <w:rsid w:val="00BE7450"/>
    <w:rsid w:val="00BF3E5E"/>
    <w:rsid w:val="00BF44DE"/>
    <w:rsid w:val="00BF470E"/>
    <w:rsid w:val="00BF5637"/>
    <w:rsid w:val="00BF7926"/>
    <w:rsid w:val="00C009F9"/>
    <w:rsid w:val="00C0188B"/>
    <w:rsid w:val="00C050FF"/>
    <w:rsid w:val="00C06792"/>
    <w:rsid w:val="00C1414C"/>
    <w:rsid w:val="00C17988"/>
    <w:rsid w:val="00C20C04"/>
    <w:rsid w:val="00C22FBD"/>
    <w:rsid w:val="00C23DB6"/>
    <w:rsid w:val="00C266EA"/>
    <w:rsid w:val="00C328AB"/>
    <w:rsid w:val="00C33002"/>
    <w:rsid w:val="00C34216"/>
    <w:rsid w:val="00C3475D"/>
    <w:rsid w:val="00C35012"/>
    <w:rsid w:val="00C3794A"/>
    <w:rsid w:val="00C41C6C"/>
    <w:rsid w:val="00C437F1"/>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7C42"/>
    <w:rsid w:val="00CB5FB6"/>
    <w:rsid w:val="00CC12EE"/>
    <w:rsid w:val="00CC1EAD"/>
    <w:rsid w:val="00CC1F87"/>
    <w:rsid w:val="00CC5401"/>
    <w:rsid w:val="00CC5EDA"/>
    <w:rsid w:val="00CC7B9A"/>
    <w:rsid w:val="00CD113A"/>
    <w:rsid w:val="00CD205A"/>
    <w:rsid w:val="00CD21AB"/>
    <w:rsid w:val="00CD46DB"/>
    <w:rsid w:val="00CD4ACC"/>
    <w:rsid w:val="00CD6583"/>
    <w:rsid w:val="00CD6AA4"/>
    <w:rsid w:val="00CD6FFE"/>
    <w:rsid w:val="00CE2631"/>
    <w:rsid w:val="00CE30D3"/>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219E"/>
    <w:rsid w:val="00D6434F"/>
    <w:rsid w:val="00D66840"/>
    <w:rsid w:val="00D66D0F"/>
    <w:rsid w:val="00D72E12"/>
    <w:rsid w:val="00D7349E"/>
    <w:rsid w:val="00D765CB"/>
    <w:rsid w:val="00D77376"/>
    <w:rsid w:val="00D82F45"/>
    <w:rsid w:val="00D8467C"/>
    <w:rsid w:val="00D84B1B"/>
    <w:rsid w:val="00D856F1"/>
    <w:rsid w:val="00D877C8"/>
    <w:rsid w:val="00D87FBF"/>
    <w:rsid w:val="00D9052D"/>
    <w:rsid w:val="00D91DCD"/>
    <w:rsid w:val="00D91F2F"/>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7419"/>
    <w:rsid w:val="00DD632D"/>
    <w:rsid w:val="00DD7D59"/>
    <w:rsid w:val="00DE2B6F"/>
    <w:rsid w:val="00DE3494"/>
    <w:rsid w:val="00DF16F2"/>
    <w:rsid w:val="00DF39E2"/>
    <w:rsid w:val="00DF4130"/>
    <w:rsid w:val="00DF530A"/>
    <w:rsid w:val="00DF639F"/>
    <w:rsid w:val="00DF7ECE"/>
    <w:rsid w:val="00E00789"/>
    <w:rsid w:val="00E01360"/>
    <w:rsid w:val="00E0183D"/>
    <w:rsid w:val="00E055C3"/>
    <w:rsid w:val="00E07283"/>
    <w:rsid w:val="00E10336"/>
    <w:rsid w:val="00E1073D"/>
    <w:rsid w:val="00E10A2E"/>
    <w:rsid w:val="00E142D2"/>
    <w:rsid w:val="00E17455"/>
    <w:rsid w:val="00E22059"/>
    <w:rsid w:val="00E222DB"/>
    <w:rsid w:val="00E23F4C"/>
    <w:rsid w:val="00E258E8"/>
    <w:rsid w:val="00E268B6"/>
    <w:rsid w:val="00E2710F"/>
    <w:rsid w:val="00E305AE"/>
    <w:rsid w:val="00E31CAB"/>
    <w:rsid w:val="00E33591"/>
    <w:rsid w:val="00E3498D"/>
    <w:rsid w:val="00E3639D"/>
    <w:rsid w:val="00E37D66"/>
    <w:rsid w:val="00E40BCE"/>
    <w:rsid w:val="00E43EA4"/>
    <w:rsid w:val="00E45E17"/>
    <w:rsid w:val="00E45EFE"/>
    <w:rsid w:val="00E51351"/>
    <w:rsid w:val="00E537A2"/>
    <w:rsid w:val="00E5381F"/>
    <w:rsid w:val="00E5472D"/>
    <w:rsid w:val="00E57E3D"/>
    <w:rsid w:val="00E635B7"/>
    <w:rsid w:val="00E679C3"/>
    <w:rsid w:val="00E70949"/>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641"/>
    <w:rsid w:val="00EA0D1C"/>
    <w:rsid w:val="00EA14FD"/>
    <w:rsid w:val="00EA1846"/>
    <w:rsid w:val="00EA435A"/>
    <w:rsid w:val="00EA5EC1"/>
    <w:rsid w:val="00EB1149"/>
    <w:rsid w:val="00EB53A0"/>
    <w:rsid w:val="00EB647E"/>
    <w:rsid w:val="00EB68ED"/>
    <w:rsid w:val="00EB6AA0"/>
    <w:rsid w:val="00EC2414"/>
    <w:rsid w:val="00EC2E97"/>
    <w:rsid w:val="00EC37E3"/>
    <w:rsid w:val="00EC3BDE"/>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804"/>
    <w:rsid w:val="00F02EC6"/>
    <w:rsid w:val="00F03B91"/>
    <w:rsid w:val="00F0523E"/>
    <w:rsid w:val="00F0588F"/>
    <w:rsid w:val="00F05AF8"/>
    <w:rsid w:val="00F06D85"/>
    <w:rsid w:val="00F203CD"/>
    <w:rsid w:val="00F20674"/>
    <w:rsid w:val="00F247B0"/>
    <w:rsid w:val="00F24DFC"/>
    <w:rsid w:val="00F25FD4"/>
    <w:rsid w:val="00F26B5C"/>
    <w:rsid w:val="00F2734F"/>
    <w:rsid w:val="00F315CB"/>
    <w:rsid w:val="00F32A48"/>
    <w:rsid w:val="00F333AF"/>
    <w:rsid w:val="00F3394A"/>
    <w:rsid w:val="00F341E4"/>
    <w:rsid w:val="00F35EF7"/>
    <w:rsid w:val="00F3611A"/>
    <w:rsid w:val="00F44FEA"/>
    <w:rsid w:val="00F51957"/>
    <w:rsid w:val="00F52DAB"/>
    <w:rsid w:val="00F603ED"/>
    <w:rsid w:val="00F6167B"/>
    <w:rsid w:val="00F61E76"/>
    <w:rsid w:val="00F65DAD"/>
    <w:rsid w:val="00F67C85"/>
    <w:rsid w:val="00F71612"/>
    <w:rsid w:val="00F724B2"/>
    <w:rsid w:val="00F72882"/>
    <w:rsid w:val="00F755F7"/>
    <w:rsid w:val="00F75D6F"/>
    <w:rsid w:val="00F81D40"/>
    <w:rsid w:val="00F81EBF"/>
    <w:rsid w:val="00F8292F"/>
    <w:rsid w:val="00F85728"/>
    <w:rsid w:val="00F866E3"/>
    <w:rsid w:val="00F879E7"/>
    <w:rsid w:val="00F903D1"/>
    <w:rsid w:val="00F918A8"/>
    <w:rsid w:val="00F952EB"/>
    <w:rsid w:val="00F96474"/>
    <w:rsid w:val="00FA0168"/>
    <w:rsid w:val="00FA496E"/>
    <w:rsid w:val="00FA605F"/>
    <w:rsid w:val="00FA6507"/>
    <w:rsid w:val="00FB2710"/>
    <w:rsid w:val="00FB34E1"/>
    <w:rsid w:val="00FB3A7B"/>
    <w:rsid w:val="00FB3B2C"/>
    <w:rsid w:val="00FB476B"/>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591F65D0-5828-4CB8-933E-E730519E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Lista1"/>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 字元,????? 字元,???? 字元,Lista1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0">
    <w:name w:val="annotation reference"/>
    <w:basedOn w:val="a0"/>
    <w:uiPriority w:val="99"/>
    <w:semiHidden/>
    <w:unhideWhenUsed/>
    <w:rsid w:val="00C33002"/>
    <w:rPr>
      <w:sz w:val="16"/>
      <w:szCs w:val="16"/>
    </w:rPr>
  </w:style>
  <w:style w:type="paragraph" w:styleId="af1">
    <w:name w:val="annotation text"/>
    <w:basedOn w:val="a"/>
    <w:link w:val="af2"/>
    <w:uiPriority w:val="99"/>
    <w:semiHidden/>
    <w:unhideWhenUsed/>
    <w:rsid w:val="00C33002"/>
  </w:style>
  <w:style w:type="character" w:customStyle="1" w:styleId="af2">
    <w:name w:val="註解文字 字元"/>
    <w:basedOn w:val="a0"/>
    <w:link w:val="af1"/>
    <w:uiPriority w:val="99"/>
    <w:semiHidden/>
    <w:rsid w:val="00C33002"/>
    <w:rPr>
      <w:sz w:val="20"/>
      <w:szCs w:val="20"/>
    </w:rPr>
  </w:style>
  <w:style w:type="paragraph" w:styleId="af3">
    <w:name w:val="annotation subject"/>
    <w:basedOn w:val="af1"/>
    <w:next w:val="af1"/>
    <w:link w:val="af4"/>
    <w:uiPriority w:val="99"/>
    <w:semiHidden/>
    <w:unhideWhenUsed/>
    <w:rsid w:val="00C33002"/>
    <w:rPr>
      <w:b/>
      <w:bCs/>
    </w:rPr>
  </w:style>
  <w:style w:type="character" w:customStyle="1" w:styleId="af4">
    <w:name w:val="註解主旨 字元"/>
    <w:basedOn w:val="af2"/>
    <w:link w:val="af3"/>
    <w:uiPriority w:val="99"/>
    <w:semiHidden/>
    <w:rsid w:val="00C33002"/>
    <w:rPr>
      <w:b/>
      <w:bCs/>
      <w:sz w:val="20"/>
      <w:szCs w:val="20"/>
    </w:rPr>
  </w:style>
  <w:style w:type="paragraph" w:customStyle="1" w:styleId="B3">
    <w:name w:val="B3"/>
    <w:basedOn w:val="a"/>
    <w:uiPriority w:val="99"/>
    <w:rsid w:val="00282B7B"/>
    <w:pPr>
      <w:overflowPunct/>
      <w:autoSpaceDE/>
      <w:autoSpaceDN/>
      <w:adjustRightInd/>
      <w:ind w:left="1135" w:hanging="284"/>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890D5-EAA2-4284-997D-9A3903B0F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1697</TotalTime>
  <Pages>2</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121</cp:revision>
  <dcterms:created xsi:type="dcterms:W3CDTF">2018-06-19T11:32:00Z</dcterms:created>
  <dcterms:modified xsi:type="dcterms:W3CDTF">2018-11-02T06:50:00Z</dcterms:modified>
</cp:coreProperties>
</file>